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69" w:rsidRDefault="002C6969">
      <w:pPr>
        <w:widowControl/>
        <w:jc w:val="center"/>
        <w:textAlignment w:val="top"/>
        <w:rPr>
          <w:rFonts w:ascii="??????" w:eastAsia="Times New Roman" w:hAnsi="??????" w:cs="??????"/>
          <w:b/>
          <w:color w:val="000000"/>
          <w:kern w:val="0"/>
          <w:sz w:val="44"/>
          <w:szCs w:val="44"/>
        </w:rPr>
      </w:pPr>
      <w:r>
        <w:rPr>
          <w:rFonts w:ascii="??????" w:eastAsia="Times New Roman" w:hAnsi="??????" w:cs="??????"/>
          <w:b/>
          <w:color w:val="000000"/>
          <w:kern w:val="0"/>
          <w:sz w:val="44"/>
          <w:szCs w:val="44"/>
        </w:rPr>
        <w:t>中共黑</w:t>
      </w:r>
      <w:r>
        <w:rPr>
          <w:rFonts w:ascii="宋体" w:hAnsi="宋体" w:cs="宋体" w:hint="eastAsia"/>
          <w:b/>
          <w:color w:val="000000"/>
          <w:kern w:val="0"/>
          <w:sz w:val="44"/>
          <w:szCs w:val="44"/>
        </w:rPr>
        <w:t>龙</w:t>
      </w:r>
      <w:r>
        <w:rPr>
          <w:rFonts w:ascii="??????" w:eastAsia="Times New Roman" w:hAnsi="??????" w:cs="??????"/>
          <w:b/>
          <w:color w:val="000000"/>
          <w:kern w:val="0"/>
          <w:sz w:val="44"/>
          <w:szCs w:val="44"/>
        </w:rPr>
        <w:t>江省委党校</w:t>
      </w:r>
      <w:r>
        <w:rPr>
          <w:rFonts w:ascii="宋体" w:hAnsi="宋体" w:cs="宋体" w:hint="eastAsia"/>
          <w:b/>
          <w:color w:val="000000"/>
          <w:kern w:val="0"/>
          <w:sz w:val="44"/>
          <w:szCs w:val="44"/>
        </w:rPr>
        <w:t>硕</w:t>
      </w:r>
      <w:r>
        <w:rPr>
          <w:rFonts w:ascii="??????" w:eastAsia="Times New Roman" w:hAnsi="??????" w:cs="??????"/>
          <w:b/>
          <w:color w:val="000000"/>
          <w:kern w:val="0"/>
          <w:sz w:val="44"/>
          <w:szCs w:val="44"/>
        </w:rPr>
        <w:t>士研究生学</w:t>
      </w:r>
      <w:r>
        <w:rPr>
          <w:rFonts w:ascii="宋体" w:hAnsi="宋体" w:cs="宋体" w:hint="eastAsia"/>
          <w:b/>
          <w:color w:val="000000"/>
          <w:kern w:val="0"/>
          <w:sz w:val="44"/>
          <w:szCs w:val="44"/>
        </w:rPr>
        <w:t>业奖</w:t>
      </w:r>
      <w:r>
        <w:rPr>
          <w:rFonts w:ascii="??????" w:eastAsia="Times New Roman" w:hAnsi="??????" w:cs="??????"/>
          <w:b/>
          <w:color w:val="000000"/>
          <w:kern w:val="0"/>
          <w:sz w:val="44"/>
          <w:szCs w:val="44"/>
        </w:rPr>
        <w:t>学金</w:t>
      </w:r>
    </w:p>
    <w:p w:rsidR="002C6969" w:rsidRDefault="002C6969">
      <w:pPr>
        <w:widowControl/>
        <w:jc w:val="center"/>
        <w:textAlignment w:val="top"/>
        <w:rPr>
          <w:rFonts w:ascii="??????" w:eastAsia="Times New Roman" w:hAnsi="??????" w:cs="??????"/>
          <w:b/>
          <w:color w:val="000000"/>
          <w:kern w:val="0"/>
          <w:sz w:val="44"/>
          <w:szCs w:val="44"/>
        </w:rPr>
      </w:pPr>
      <w:r>
        <w:rPr>
          <w:rFonts w:ascii="宋体" w:hAnsi="宋体" w:cs="宋体" w:hint="eastAsia"/>
          <w:b/>
          <w:color w:val="000000"/>
          <w:kern w:val="0"/>
          <w:sz w:val="44"/>
          <w:szCs w:val="44"/>
        </w:rPr>
        <w:t>评</w:t>
      </w:r>
      <w:r>
        <w:rPr>
          <w:rFonts w:ascii="??????" w:eastAsia="Times New Roman" w:hAnsi="??????" w:cs="??????"/>
          <w:b/>
          <w:color w:val="000000"/>
          <w:kern w:val="0"/>
          <w:sz w:val="44"/>
          <w:szCs w:val="44"/>
        </w:rPr>
        <w:t>定</w:t>
      </w:r>
      <w:r>
        <w:rPr>
          <w:rFonts w:ascii="宋体" w:hAnsi="宋体" w:cs="宋体" w:hint="eastAsia"/>
          <w:b/>
          <w:color w:val="000000"/>
          <w:kern w:val="0"/>
          <w:sz w:val="44"/>
          <w:szCs w:val="44"/>
        </w:rPr>
        <w:t>办</w:t>
      </w:r>
      <w:r>
        <w:rPr>
          <w:rFonts w:ascii="??????" w:eastAsia="Times New Roman" w:hAnsi="??????" w:cs="??????"/>
          <w:b/>
          <w:color w:val="000000"/>
          <w:kern w:val="0"/>
          <w:sz w:val="44"/>
          <w:szCs w:val="44"/>
        </w:rPr>
        <w:t>法（</w:t>
      </w:r>
      <w:r>
        <w:rPr>
          <w:rFonts w:ascii="宋体" w:hAnsi="宋体" w:cs="宋体" w:hint="eastAsia"/>
          <w:b/>
          <w:color w:val="000000"/>
          <w:kern w:val="0"/>
          <w:sz w:val="44"/>
          <w:szCs w:val="44"/>
        </w:rPr>
        <w:t>试</w:t>
      </w:r>
      <w:r>
        <w:rPr>
          <w:rFonts w:ascii="??????" w:eastAsia="Times New Roman" w:hAnsi="??????" w:cs="??????"/>
          <w:b/>
          <w:color w:val="000000"/>
          <w:kern w:val="0"/>
          <w:sz w:val="44"/>
          <w:szCs w:val="44"/>
        </w:rPr>
        <w:t>行）</w:t>
      </w:r>
    </w:p>
    <w:p w:rsidR="002C6969" w:rsidRDefault="002C6969">
      <w:pPr>
        <w:widowControl/>
        <w:spacing w:line="400" w:lineRule="exact"/>
        <w:jc w:val="center"/>
        <w:textAlignment w:val="top"/>
        <w:rPr>
          <w:rFonts w:ascii="宋体" w:cs="宋体"/>
          <w:b/>
          <w:color w:val="000000"/>
          <w:kern w:val="0"/>
          <w:sz w:val="32"/>
          <w:szCs w:val="32"/>
        </w:rPr>
      </w:pPr>
      <w:bookmarkStart w:id="0" w:name="_GoBack"/>
      <w:bookmarkEnd w:id="0"/>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为调动研究生学习和从事科学研究的积极性，进一步提高研究生培养质量，根据《</w:t>
      </w:r>
      <w:r>
        <w:rPr>
          <w:rFonts w:ascii="仿宋" w:eastAsia="仿宋" w:hAnsi="仿宋" w:cs="仿宋" w:hint="eastAsia"/>
          <w:bCs/>
          <w:kern w:val="0"/>
          <w:sz w:val="32"/>
          <w:szCs w:val="32"/>
        </w:rPr>
        <w:t>中共黑龙江省委党校硕士研究生奖助体系实施方案</w:t>
      </w:r>
      <w:r>
        <w:rPr>
          <w:rFonts w:ascii="仿宋" w:eastAsia="仿宋" w:hAnsi="仿宋" w:cs="仿宋" w:hint="eastAsia"/>
          <w:sz w:val="32"/>
          <w:szCs w:val="32"/>
          <w:shd w:val="clear" w:color="auto" w:fill="FFFFFF"/>
        </w:rPr>
        <w:t>》，特制定本评定办法。</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本办法所称研究生是指经过国家统考</w:t>
      </w:r>
      <w:r>
        <w:rPr>
          <w:rFonts w:ascii="仿宋" w:eastAsia="仿宋" w:hAnsi="仿宋" w:cs="仿宋" w:hint="eastAsia"/>
          <w:kern w:val="0"/>
          <w:sz w:val="32"/>
          <w:szCs w:val="32"/>
        </w:rPr>
        <w:t>取得我校学籍、基本学制三年、档案关系转入我校的计划内全日制硕士研究生。</w:t>
      </w:r>
      <w:r>
        <w:rPr>
          <w:rFonts w:ascii="仿宋" w:eastAsia="仿宋" w:hAnsi="仿宋" w:cs="仿宋" w:hint="eastAsia"/>
          <w:sz w:val="32"/>
          <w:szCs w:val="32"/>
          <w:shd w:val="clear" w:color="auto" w:fill="FFFFFF"/>
        </w:rPr>
        <w:t>研究生只能在基准学制三年内参评学业奖学金。</w:t>
      </w:r>
    </w:p>
    <w:p w:rsidR="002C6969" w:rsidRDefault="002C6969">
      <w:pPr>
        <w:widowControl/>
        <w:tabs>
          <w:tab w:val="left" w:pos="0"/>
        </w:tabs>
        <w:ind w:leftChars="304" w:left="638"/>
        <w:jc w:val="left"/>
        <w:textAlignment w:val="top"/>
        <w:rPr>
          <w:rFonts w:ascii="黑体" w:eastAsia="黑体" w:hAnsi="黑体" w:cs="黑体"/>
          <w:b/>
          <w:sz w:val="32"/>
          <w:szCs w:val="32"/>
          <w:shd w:val="clear" w:color="auto" w:fill="FFFFFF"/>
        </w:rPr>
      </w:pPr>
      <w:r>
        <w:rPr>
          <w:rFonts w:ascii="黑体" w:eastAsia="黑体" w:hAnsi="黑体" w:cs="黑体" w:hint="eastAsia"/>
          <w:b/>
          <w:sz w:val="32"/>
          <w:szCs w:val="32"/>
          <w:shd w:val="clear" w:color="auto" w:fill="FFFFFF"/>
        </w:rPr>
        <w:t>一、奖项、标准和基本条件</w:t>
      </w:r>
      <w:r>
        <w:rPr>
          <w:rFonts w:ascii="黑体" w:eastAsia="黑体" w:hAnsi="黑体" w:cs="黑体"/>
          <w:b/>
          <w:sz w:val="32"/>
          <w:szCs w:val="32"/>
          <w:shd w:val="clear" w:color="auto" w:fill="FFFFFF"/>
        </w:rPr>
        <w:t xml:space="preserve"> </w:t>
      </w:r>
    </w:p>
    <w:p w:rsidR="002C6969" w:rsidRDefault="002C6969">
      <w:pPr>
        <w:widowControl/>
        <w:tabs>
          <w:tab w:val="left" w:pos="0"/>
        </w:tabs>
        <w:ind w:firstLineChars="100" w:firstLine="320"/>
        <w:jc w:val="left"/>
        <w:textAlignment w:val="top"/>
        <w:rPr>
          <w:rFonts w:ascii="华文楷体" w:eastAsia="华文楷体" w:hAnsi="华文楷体" w:cs="华文楷体"/>
          <w:sz w:val="32"/>
          <w:szCs w:val="32"/>
          <w:shd w:val="clear" w:color="auto" w:fill="FFFFFF"/>
        </w:rPr>
      </w:pPr>
      <w:r>
        <w:rPr>
          <w:rFonts w:ascii="华文楷体" w:eastAsia="华文楷体" w:hAnsi="华文楷体" w:cs="华文楷体" w:hint="eastAsia"/>
          <w:sz w:val="32"/>
          <w:szCs w:val="32"/>
          <w:shd w:val="clear" w:color="auto" w:fill="FFFFFF"/>
        </w:rPr>
        <w:t>（一）奖项、标准</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1.</w:t>
      </w:r>
      <w:r>
        <w:rPr>
          <w:rFonts w:ascii="仿宋" w:eastAsia="仿宋" w:hAnsi="仿宋" w:cs="仿宋" w:hint="eastAsia"/>
          <w:sz w:val="32"/>
          <w:szCs w:val="32"/>
          <w:shd w:val="clear" w:color="auto" w:fill="FFFFFF"/>
        </w:rPr>
        <w:t>全额奖学金</w:t>
      </w:r>
      <w:r>
        <w:rPr>
          <w:rFonts w:ascii="仿宋" w:eastAsia="仿宋" w:hAnsi="仿宋" w:cs="仿宋"/>
          <w:sz w:val="32"/>
          <w:szCs w:val="32"/>
          <w:shd w:val="clear" w:color="auto" w:fill="FFFFFF"/>
        </w:rPr>
        <w:t xml:space="preserve"> </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奖励在读期间全部学费。奖励人数不超过本届录取研究生总数的</w:t>
      </w:r>
      <w:r>
        <w:rPr>
          <w:rFonts w:ascii="仿宋" w:eastAsia="仿宋" w:hAnsi="仿宋" w:cs="仿宋"/>
          <w:sz w:val="32"/>
          <w:szCs w:val="32"/>
          <w:shd w:val="clear" w:color="auto" w:fill="FFFFFF"/>
        </w:rPr>
        <w:t>10%</w:t>
      </w:r>
      <w:r>
        <w:rPr>
          <w:rFonts w:ascii="仿宋" w:eastAsia="仿宋" w:hAnsi="仿宋" w:cs="仿宋" w:hint="eastAsia"/>
          <w:sz w:val="32"/>
          <w:szCs w:val="32"/>
          <w:shd w:val="clear" w:color="auto" w:fill="FFFFFF"/>
        </w:rPr>
        <w:t>。全额奖学金与一志愿奖学金不重复享受。</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该奖项作为因学科建设需要而吸引生源的特殊优惠政策时，可不受</w:t>
      </w:r>
      <w:r>
        <w:rPr>
          <w:rFonts w:ascii="仿宋" w:eastAsia="仿宋" w:hAnsi="仿宋" w:cs="仿宋"/>
          <w:sz w:val="32"/>
          <w:szCs w:val="32"/>
          <w:shd w:val="clear" w:color="auto" w:fill="FFFFFF"/>
        </w:rPr>
        <w:t>10%</w:t>
      </w:r>
      <w:r>
        <w:rPr>
          <w:rFonts w:ascii="仿宋" w:eastAsia="仿宋" w:hAnsi="仿宋" w:cs="仿宋" w:hint="eastAsia"/>
          <w:sz w:val="32"/>
          <w:szCs w:val="32"/>
          <w:shd w:val="clear" w:color="auto" w:fill="FFFFFF"/>
        </w:rPr>
        <w:t>的比例限制，但事先必须经校学位评定委员会批准、并写入当年招生简章，且当届不享受优惠政策的学生不再评选全额奖学金。</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2.</w:t>
      </w:r>
      <w:r>
        <w:rPr>
          <w:rFonts w:ascii="仿宋" w:eastAsia="仿宋" w:hAnsi="仿宋" w:cs="仿宋" w:hint="eastAsia"/>
          <w:sz w:val="32"/>
          <w:szCs w:val="32"/>
          <w:shd w:val="clear" w:color="auto" w:fill="FFFFFF"/>
        </w:rPr>
        <w:t>一志愿奖学金</w:t>
      </w:r>
      <w:r>
        <w:rPr>
          <w:rFonts w:ascii="仿宋" w:eastAsia="仿宋" w:hAnsi="仿宋" w:cs="仿宋"/>
          <w:sz w:val="32"/>
          <w:szCs w:val="32"/>
          <w:shd w:val="clear" w:color="auto" w:fill="FFFFFF"/>
        </w:rPr>
        <w:t xml:space="preserve"> </w:t>
      </w:r>
    </w:p>
    <w:p w:rsidR="002C6969" w:rsidRDefault="002C6969">
      <w:pPr>
        <w:widowControl/>
        <w:tabs>
          <w:tab w:val="left" w:pos="0"/>
        </w:tabs>
        <w:ind w:leftChars="304" w:left="638"/>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奖励第一志愿报考我校的研究生第一学年学费。</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3.</w:t>
      </w:r>
      <w:r>
        <w:rPr>
          <w:rFonts w:ascii="仿宋" w:eastAsia="仿宋" w:hAnsi="仿宋" w:cs="仿宋" w:hint="eastAsia"/>
          <w:sz w:val="32"/>
          <w:szCs w:val="32"/>
          <w:shd w:val="clear" w:color="auto" w:fill="FFFFFF"/>
        </w:rPr>
        <w:t>年度综合奖学金</w:t>
      </w:r>
      <w:r>
        <w:rPr>
          <w:rFonts w:ascii="仿宋" w:eastAsia="仿宋" w:hAnsi="仿宋" w:cs="仿宋"/>
          <w:sz w:val="32"/>
          <w:szCs w:val="32"/>
          <w:shd w:val="clear" w:color="auto" w:fill="FFFFFF"/>
        </w:rPr>
        <w:t xml:space="preserve"> </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奖励在校期间综合表现良好的研究生。</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一等奖标准为每人</w:t>
      </w:r>
      <w:r>
        <w:rPr>
          <w:rFonts w:ascii="仿宋" w:eastAsia="仿宋" w:hAnsi="仿宋" w:cs="仿宋"/>
          <w:sz w:val="32"/>
          <w:szCs w:val="32"/>
          <w:shd w:val="clear" w:color="auto" w:fill="FFFFFF"/>
        </w:rPr>
        <w:t>8000</w:t>
      </w:r>
      <w:r>
        <w:rPr>
          <w:rFonts w:ascii="仿宋" w:eastAsia="仿宋" w:hAnsi="仿宋" w:cs="仿宋" w:hint="eastAsia"/>
          <w:sz w:val="32"/>
          <w:szCs w:val="32"/>
          <w:shd w:val="clear" w:color="auto" w:fill="FFFFFF"/>
        </w:rPr>
        <w:t>元，比例为参评学生人数的</w:t>
      </w:r>
      <w:r>
        <w:rPr>
          <w:rFonts w:ascii="仿宋" w:eastAsia="仿宋" w:hAnsi="仿宋" w:cs="仿宋"/>
          <w:sz w:val="32"/>
          <w:szCs w:val="32"/>
          <w:shd w:val="clear" w:color="auto" w:fill="FFFFFF"/>
        </w:rPr>
        <w:t>20%</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二等奖标准为每人</w:t>
      </w:r>
      <w:r>
        <w:rPr>
          <w:rFonts w:ascii="仿宋" w:eastAsia="仿宋" w:hAnsi="仿宋" w:cs="仿宋"/>
          <w:sz w:val="32"/>
          <w:szCs w:val="32"/>
          <w:shd w:val="clear" w:color="auto" w:fill="FFFFFF"/>
        </w:rPr>
        <w:t>6000</w:t>
      </w:r>
      <w:r>
        <w:rPr>
          <w:rFonts w:ascii="仿宋" w:eastAsia="仿宋" w:hAnsi="仿宋" w:cs="仿宋" w:hint="eastAsia"/>
          <w:sz w:val="32"/>
          <w:szCs w:val="32"/>
          <w:shd w:val="clear" w:color="auto" w:fill="FFFFFF"/>
        </w:rPr>
        <w:t>元，比例为参评学生人数的</w:t>
      </w:r>
      <w:r>
        <w:rPr>
          <w:rFonts w:ascii="仿宋" w:eastAsia="仿宋" w:hAnsi="仿宋" w:cs="仿宋"/>
          <w:sz w:val="32"/>
          <w:szCs w:val="32"/>
          <w:shd w:val="clear" w:color="auto" w:fill="FFFFFF"/>
        </w:rPr>
        <w:t>30%</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三等奖标准为每人</w:t>
      </w:r>
      <w:r>
        <w:rPr>
          <w:rFonts w:ascii="仿宋" w:eastAsia="仿宋" w:hAnsi="仿宋" w:cs="仿宋"/>
          <w:sz w:val="32"/>
          <w:szCs w:val="32"/>
          <w:shd w:val="clear" w:color="auto" w:fill="FFFFFF"/>
        </w:rPr>
        <w:t>4000</w:t>
      </w:r>
      <w:r>
        <w:rPr>
          <w:rFonts w:ascii="仿宋" w:eastAsia="仿宋" w:hAnsi="仿宋" w:cs="仿宋" w:hint="eastAsia"/>
          <w:sz w:val="32"/>
          <w:szCs w:val="32"/>
          <w:shd w:val="clear" w:color="auto" w:fill="FFFFFF"/>
        </w:rPr>
        <w:t>元，比例为参评学生人数的</w:t>
      </w:r>
      <w:r>
        <w:rPr>
          <w:rFonts w:ascii="仿宋" w:eastAsia="仿宋" w:hAnsi="仿宋" w:cs="仿宋"/>
          <w:sz w:val="32"/>
          <w:szCs w:val="32"/>
          <w:shd w:val="clear" w:color="auto" w:fill="FFFFFF"/>
        </w:rPr>
        <w:t>50%</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华文楷体" w:eastAsia="华文楷体" w:hAnsi="华文楷体" w:cs="华文楷体" w:hint="eastAsia"/>
          <w:sz w:val="32"/>
          <w:szCs w:val="32"/>
          <w:shd w:val="clear" w:color="auto" w:fill="FFFFFF"/>
        </w:rPr>
        <w:t>（二）基本条件</w:t>
      </w:r>
    </w:p>
    <w:p w:rsidR="002C6969" w:rsidRDefault="002C6969">
      <w:pPr>
        <w:widowControl/>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1.</w:t>
      </w:r>
      <w:r>
        <w:rPr>
          <w:rFonts w:ascii="仿宋" w:eastAsia="仿宋" w:hAnsi="仿宋" w:cs="仿宋" w:hint="eastAsia"/>
          <w:sz w:val="32"/>
          <w:szCs w:val="32"/>
          <w:shd w:val="clear" w:color="auto" w:fill="FFFFFF"/>
        </w:rPr>
        <w:t>热爱祖国，拥护中国共产党的领导。</w:t>
      </w:r>
    </w:p>
    <w:p w:rsidR="002C6969" w:rsidRDefault="002C6969">
      <w:pPr>
        <w:widowControl/>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2.</w:t>
      </w:r>
      <w:r>
        <w:rPr>
          <w:rFonts w:ascii="仿宋" w:eastAsia="仿宋" w:hAnsi="仿宋" w:cs="仿宋" w:hint="eastAsia"/>
          <w:sz w:val="32"/>
          <w:szCs w:val="32"/>
          <w:shd w:val="clear" w:color="auto" w:fill="FFFFFF"/>
        </w:rPr>
        <w:t>遵守宪法和法律，遵守学校规章制度，参评时未受纪律处分。</w:t>
      </w:r>
    </w:p>
    <w:p w:rsidR="002C6969" w:rsidRDefault="002C6969">
      <w:pPr>
        <w:widowControl/>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3.</w:t>
      </w:r>
      <w:r>
        <w:rPr>
          <w:rFonts w:ascii="仿宋" w:eastAsia="仿宋" w:hAnsi="仿宋" w:cs="仿宋" w:hint="eastAsia"/>
          <w:sz w:val="32"/>
          <w:szCs w:val="32"/>
          <w:shd w:val="clear" w:color="auto" w:fill="FFFFFF"/>
        </w:rPr>
        <w:t>诚实守信，品学兼优。</w:t>
      </w:r>
    </w:p>
    <w:p w:rsidR="002C6969" w:rsidRDefault="002C6969">
      <w:pPr>
        <w:widowControl/>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4.</w:t>
      </w:r>
      <w:r>
        <w:rPr>
          <w:rFonts w:ascii="仿宋" w:eastAsia="仿宋" w:hAnsi="仿宋" w:cs="仿宋" w:hint="eastAsia"/>
          <w:sz w:val="32"/>
          <w:szCs w:val="32"/>
          <w:shd w:val="clear" w:color="auto" w:fill="FFFFFF"/>
        </w:rPr>
        <w:t>按学校规定时间报到和注册。</w:t>
      </w:r>
    </w:p>
    <w:p w:rsidR="002C6969" w:rsidRDefault="002C6969">
      <w:pPr>
        <w:widowControl/>
        <w:tabs>
          <w:tab w:val="left" w:pos="0"/>
        </w:tabs>
        <w:ind w:firstLineChars="200" w:firstLine="643"/>
        <w:jc w:val="left"/>
        <w:textAlignment w:val="top"/>
        <w:rPr>
          <w:rFonts w:ascii="黑体" w:eastAsia="黑体" w:hAnsi="黑体" w:cs="黑体"/>
          <w:b/>
          <w:sz w:val="32"/>
          <w:szCs w:val="32"/>
          <w:shd w:val="clear" w:color="auto" w:fill="FFFFFF"/>
        </w:rPr>
      </w:pPr>
      <w:r>
        <w:rPr>
          <w:rFonts w:ascii="黑体" w:eastAsia="黑体" w:hAnsi="黑体" w:cs="黑体" w:hint="eastAsia"/>
          <w:b/>
          <w:sz w:val="32"/>
          <w:szCs w:val="32"/>
          <w:shd w:val="clear" w:color="auto" w:fill="FFFFFF"/>
        </w:rPr>
        <w:t>二、评定办法</w:t>
      </w:r>
    </w:p>
    <w:p w:rsidR="002C6969" w:rsidRDefault="002C6969">
      <w:pPr>
        <w:widowControl/>
        <w:tabs>
          <w:tab w:val="left" w:pos="0"/>
        </w:tabs>
        <w:ind w:firstLineChars="100" w:firstLine="320"/>
        <w:jc w:val="left"/>
        <w:textAlignment w:val="top"/>
        <w:rPr>
          <w:rFonts w:ascii="华文楷体" w:eastAsia="华文楷体" w:hAnsi="华文楷体" w:cs="华文楷体"/>
          <w:sz w:val="32"/>
          <w:szCs w:val="32"/>
          <w:shd w:val="clear" w:color="auto" w:fill="FFFFFF"/>
        </w:rPr>
      </w:pPr>
      <w:r>
        <w:rPr>
          <w:rFonts w:ascii="华文楷体" w:eastAsia="华文楷体" w:hAnsi="华文楷体" w:cs="华文楷体" w:hint="eastAsia"/>
          <w:sz w:val="32"/>
          <w:szCs w:val="32"/>
          <w:shd w:val="clear" w:color="auto" w:fill="FFFFFF"/>
        </w:rPr>
        <w:t>（一）全额奖学金</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1.</w:t>
      </w:r>
      <w:r>
        <w:rPr>
          <w:rFonts w:ascii="仿宋" w:eastAsia="仿宋" w:hAnsi="仿宋" w:cs="仿宋" w:hint="eastAsia"/>
          <w:sz w:val="32"/>
          <w:szCs w:val="32"/>
          <w:shd w:val="clear" w:color="auto" w:fill="FFFFFF"/>
        </w:rPr>
        <w:t>每年毕业论文答辩成绩公布后，对研三学生评定一次。</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2.</w:t>
      </w:r>
      <w:r>
        <w:rPr>
          <w:rFonts w:ascii="仿宋" w:eastAsia="仿宋" w:hAnsi="仿宋" w:cs="仿宋" w:hint="eastAsia"/>
          <w:sz w:val="32"/>
          <w:szCs w:val="32"/>
          <w:shd w:val="clear" w:color="auto" w:fill="FFFFFF"/>
        </w:rPr>
        <w:t>满足基本条件的基础上，必须同时具备以下条件：</w:t>
      </w:r>
    </w:p>
    <w:p w:rsidR="002C6969" w:rsidRDefault="002C6969">
      <w:pPr>
        <w:widowControl/>
        <w:tabs>
          <w:tab w:val="left" w:pos="0"/>
        </w:tabs>
        <w:ind w:firstLineChars="100" w:firstLine="32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1</w:t>
      </w:r>
      <w:r>
        <w:rPr>
          <w:rFonts w:ascii="仿宋" w:eastAsia="仿宋" w:hAnsi="仿宋" w:cs="仿宋" w:hint="eastAsia"/>
          <w:sz w:val="32"/>
          <w:szCs w:val="32"/>
          <w:shd w:val="clear" w:color="auto" w:fill="FFFFFF"/>
        </w:rPr>
        <w:t>）在读期间，在二类及以上期刊发表不少于</w:t>
      </w:r>
      <w:r>
        <w:rPr>
          <w:rFonts w:ascii="仿宋" w:eastAsia="仿宋" w:hAnsi="仿宋" w:cs="仿宋"/>
          <w:sz w:val="32"/>
          <w:szCs w:val="32"/>
          <w:shd w:val="clear" w:color="auto" w:fill="FFFFFF"/>
        </w:rPr>
        <w:t>8000</w:t>
      </w:r>
      <w:r>
        <w:rPr>
          <w:rFonts w:ascii="仿宋" w:eastAsia="仿宋" w:hAnsi="仿宋" w:cs="仿宋" w:hint="eastAsia"/>
          <w:sz w:val="32"/>
          <w:szCs w:val="32"/>
          <w:shd w:val="clear" w:color="auto" w:fill="FFFFFF"/>
        </w:rPr>
        <w:t>字且属于其专业领域的学术论文一篇以上（必须以第一作者名义且署名单位为“中共黑龙江省委党校”），成果等级按照学校相关规定认定；</w:t>
      </w:r>
    </w:p>
    <w:p w:rsidR="002C6969" w:rsidRDefault="002C6969">
      <w:pPr>
        <w:widowControl/>
        <w:tabs>
          <w:tab w:val="left" w:pos="0"/>
        </w:tabs>
        <w:spacing w:line="400" w:lineRule="exact"/>
        <w:ind w:firstLineChars="100" w:firstLine="320"/>
        <w:jc w:val="left"/>
        <w:textAlignment w:val="top"/>
        <w:rPr>
          <w:rFonts w:ascii="仿宋" w:eastAsia="仿宋" w:hAnsi="仿宋" w:cs="仿宋"/>
          <w:b/>
          <w:bCs/>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2</w:t>
      </w:r>
      <w:r>
        <w:rPr>
          <w:rFonts w:ascii="仿宋" w:eastAsia="仿宋" w:hAnsi="仿宋" w:cs="仿宋" w:hint="eastAsia"/>
          <w:sz w:val="32"/>
          <w:szCs w:val="32"/>
          <w:shd w:val="clear" w:color="auto" w:fill="FFFFFF"/>
        </w:rPr>
        <w:t>）</w:t>
      </w:r>
      <w:r>
        <w:rPr>
          <w:rFonts w:ascii="仿宋" w:eastAsia="仿宋" w:hAnsi="仿宋" w:hint="eastAsia"/>
          <w:color w:val="000000"/>
          <w:sz w:val="32"/>
          <w:szCs w:val="32"/>
          <w:shd w:val="clear" w:color="auto" w:fill="FFFFFF"/>
        </w:rPr>
        <w:t>每门课程成绩均达到</w:t>
      </w:r>
      <w:r>
        <w:rPr>
          <w:rFonts w:ascii="仿宋" w:eastAsia="仿宋" w:hAnsi="仿宋"/>
          <w:color w:val="000000"/>
          <w:sz w:val="32"/>
          <w:szCs w:val="32"/>
          <w:shd w:val="clear" w:color="auto" w:fill="FFFFFF"/>
        </w:rPr>
        <w:t>90</w:t>
      </w:r>
      <w:r>
        <w:rPr>
          <w:rFonts w:ascii="仿宋" w:eastAsia="仿宋" w:hAnsi="仿宋" w:hint="eastAsia"/>
          <w:color w:val="000000"/>
          <w:sz w:val="32"/>
          <w:szCs w:val="32"/>
          <w:shd w:val="clear" w:color="auto" w:fill="FFFFFF"/>
        </w:rPr>
        <w:t>分</w:t>
      </w:r>
      <w:r>
        <w:rPr>
          <w:rFonts w:ascii="仿宋" w:eastAsia="仿宋" w:hAnsi="仿宋" w:cs="仿宋" w:hint="eastAsia"/>
          <w:b/>
          <w:bCs/>
          <w:sz w:val="32"/>
          <w:szCs w:val="32"/>
          <w:shd w:val="clear" w:color="auto" w:fill="FFFFFF"/>
        </w:rPr>
        <w:t>；</w:t>
      </w:r>
    </w:p>
    <w:p w:rsidR="002C6969" w:rsidRDefault="002C6969">
      <w:pPr>
        <w:widowControl/>
        <w:tabs>
          <w:tab w:val="left" w:pos="0"/>
        </w:tabs>
        <w:ind w:leftChars="152" w:left="639" w:hangingChars="100" w:hanging="32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3</w:t>
      </w:r>
      <w:r>
        <w:rPr>
          <w:rFonts w:ascii="仿宋" w:eastAsia="仿宋" w:hAnsi="仿宋" w:cs="仿宋" w:hint="eastAsia"/>
          <w:sz w:val="32"/>
          <w:szCs w:val="32"/>
          <w:shd w:val="clear" w:color="auto" w:fill="FFFFFF"/>
        </w:rPr>
        <w:t>）毕业论文答辩成绩为优秀。</w:t>
      </w:r>
      <w:r>
        <w:rPr>
          <w:rFonts w:ascii="仿宋" w:eastAsia="仿宋" w:hAnsi="仿宋" w:cs="仿宋"/>
          <w:sz w:val="32"/>
          <w:szCs w:val="32"/>
          <w:shd w:val="clear" w:color="auto" w:fill="FFFFFF"/>
        </w:rPr>
        <w:t xml:space="preserve">                          3</w:t>
      </w:r>
      <w:r>
        <w:rPr>
          <w:rFonts w:ascii="仿宋" w:eastAsia="仿宋" w:hAnsi="仿宋" w:cs="仿宋" w:hint="eastAsia"/>
          <w:sz w:val="32"/>
          <w:szCs w:val="32"/>
          <w:shd w:val="clear" w:color="auto" w:fill="FFFFFF"/>
        </w:rPr>
        <w:t>、全额奖学金作为特殊政策使用时，其具体名额、专业、</w:t>
      </w:r>
    </w:p>
    <w:p w:rsidR="002C6969" w:rsidRDefault="002C6969">
      <w:pPr>
        <w:rPr>
          <w:rFonts w:ascii="仿宋" w:eastAsia="仿宋" w:hAnsi="仿宋" w:cs="仿宋"/>
          <w:sz w:val="32"/>
          <w:szCs w:val="32"/>
        </w:rPr>
      </w:pPr>
      <w:r>
        <w:rPr>
          <w:rFonts w:ascii="仿宋" w:eastAsia="仿宋" w:hAnsi="仿宋" w:cs="仿宋" w:hint="eastAsia"/>
          <w:sz w:val="32"/>
          <w:szCs w:val="32"/>
        </w:rPr>
        <w:t>奖励方案在当年招生工作开始前由校学位评定委员会审议通过，并写入当年招生简章。</w:t>
      </w:r>
    </w:p>
    <w:p w:rsidR="002C6969" w:rsidRDefault="002C6969">
      <w:pPr>
        <w:widowControl/>
        <w:tabs>
          <w:tab w:val="left" w:pos="0"/>
        </w:tabs>
        <w:ind w:firstLineChars="200" w:firstLine="640"/>
        <w:jc w:val="left"/>
        <w:textAlignment w:val="top"/>
        <w:rPr>
          <w:rFonts w:ascii="华文楷体" w:eastAsia="华文楷体" w:hAnsi="华文楷体" w:cs="华文楷体"/>
          <w:sz w:val="32"/>
          <w:szCs w:val="32"/>
          <w:shd w:val="clear" w:color="auto" w:fill="FFFFFF"/>
        </w:rPr>
      </w:pPr>
      <w:r>
        <w:rPr>
          <w:rFonts w:ascii="华文楷体" w:eastAsia="华文楷体" w:hAnsi="华文楷体" w:cs="华文楷体" w:hint="eastAsia"/>
          <w:sz w:val="32"/>
          <w:szCs w:val="32"/>
          <w:shd w:val="clear" w:color="auto" w:fill="FFFFFF"/>
        </w:rPr>
        <w:t>（二）年度综合奖学金</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每学年评定一次，评定时间为</w:t>
      </w:r>
      <w:r>
        <w:rPr>
          <w:rFonts w:ascii="仿宋" w:eastAsia="仿宋" w:hAnsi="仿宋" w:cs="仿宋"/>
          <w:sz w:val="32"/>
          <w:szCs w:val="32"/>
          <w:shd w:val="clear" w:color="auto" w:fill="FFFFFF"/>
        </w:rPr>
        <w:t>10</w:t>
      </w:r>
      <w:r>
        <w:rPr>
          <w:rFonts w:ascii="仿宋" w:eastAsia="仿宋" w:hAnsi="仿宋" w:cs="仿宋" w:hint="eastAsia"/>
          <w:sz w:val="32"/>
          <w:szCs w:val="32"/>
          <w:shd w:val="clear" w:color="auto" w:fill="FFFFFF"/>
        </w:rPr>
        <w:t>月份；三年级最后一个学年的奖学金评定时间为毕业论文答辩结束后。</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年度综合奖学金评定采用“量化评分”方式，以年级为单位，从申请人本学年的学习成绩、科研成果、思想品德、日常表现四个方面进行评定。若出现总分相同的情况，按思想品德分数高低确定排名（总分计算公式见附件）。</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总分</w:t>
      </w:r>
      <w:r>
        <w:rPr>
          <w:rFonts w:ascii="仿宋" w:eastAsia="仿宋" w:hAnsi="仿宋" w:cs="仿宋"/>
          <w:sz w:val="32"/>
          <w:szCs w:val="32"/>
          <w:shd w:val="clear" w:color="auto" w:fill="FFFFFF"/>
        </w:rPr>
        <w:t>80</w:t>
      </w:r>
      <w:r>
        <w:rPr>
          <w:rFonts w:ascii="仿宋" w:eastAsia="仿宋" w:hAnsi="仿宋" w:cs="仿宋" w:hint="eastAsia"/>
          <w:sz w:val="32"/>
          <w:szCs w:val="32"/>
          <w:shd w:val="clear" w:color="auto" w:fill="FFFFFF"/>
        </w:rPr>
        <w:t>分以上可参评一等奖，总分</w:t>
      </w:r>
      <w:r>
        <w:rPr>
          <w:rFonts w:ascii="仿宋" w:eastAsia="仿宋" w:hAnsi="仿宋" w:cs="仿宋"/>
          <w:sz w:val="32"/>
          <w:szCs w:val="32"/>
          <w:shd w:val="clear" w:color="auto" w:fill="FFFFFF"/>
        </w:rPr>
        <w:t>70</w:t>
      </w:r>
      <w:r>
        <w:rPr>
          <w:rFonts w:ascii="仿宋" w:eastAsia="仿宋" w:hAnsi="仿宋" w:cs="仿宋" w:hint="eastAsia"/>
          <w:sz w:val="32"/>
          <w:szCs w:val="32"/>
          <w:shd w:val="clear" w:color="auto" w:fill="FFFFFF"/>
        </w:rPr>
        <w:t>分以上可参评二等奖，总分</w:t>
      </w:r>
      <w:r>
        <w:rPr>
          <w:rFonts w:ascii="仿宋" w:eastAsia="仿宋" w:hAnsi="仿宋" w:cs="仿宋"/>
          <w:sz w:val="32"/>
          <w:szCs w:val="32"/>
          <w:shd w:val="clear" w:color="auto" w:fill="FFFFFF"/>
        </w:rPr>
        <w:t>60</w:t>
      </w:r>
      <w:r>
        <w:rPr>
          <w:rFonts w:ascii="仿宋" w:eastAsia="仿宋" w:hAnsi="仿宋" w:cs="仿宋" w:hint="eastAsia"/>
          <w:sz w:val="32"/>
          <w:szCs w:val="32"/>
          <w:shd w:val="clear" w:color="auto" w:fill="FFFFFF"/>
        </w:rPr>
        <w:t>分以上可参评三等奖。</w:t>
      </w:r>
    </w:p>
    <w:p w:rsidR="002C6969" w:rsidRDefault="002C6969">
      <w:pPr>
        <w:widowControl/>
        <w:tabs>
          <w:tab w:val="left" w:pos="0"/>
        </w:tabs>
        <w:ind w:firstLineChars="200" w:firstLine="640"/>
        <w:jc w:val="left"/>
        <w:textAlignment w:val="top"/>
        <w:rPr>
          <w:rFonts w:ascii="仿宋" w:eastAsia="仿宋" w:hAnsi="仿宋" w:cs="仿宋"/>
          <w:bCs/>
          <w:sz w:val="32"/>
          <w:szCs w:val="32"/>
          <w:shd w:val="clear" w:color="auto" w:fill="FFFFFF"/>
        </w:rPr>
      </w:pPr>
      <w:r>
        <w:rPr>
          <w:rFonts w:ascii="仿宋" w:eastAsia="仿宋" w:hAnsi="仿宋" w:cs="仿宋"/>
          <w:bCs/>
          <w:sz w:val="32"/>
          <w:szCs w:val="32"/>
          <w:shd w:val="clear" w:color="auto" w:fill="FFFFFF"/>
        </w:rPr>
        <w:t>1.</w:t>
      </w:r>
      <w:r>
        <w:rPr>
          <w:rFonts w:ascii="仿宋" w:eastAsia="仿宋" w:hAnsi="仿宋" w:cs="仿宋" w:hint="eastAsia"/>
          <w:bCs/>
          <w:sz w:val="32"/>
          <w:szCs w:val="32"/>
          <w:shd w:val="clear" w:color="auto" w:fill="FFFFFF"/>
        </w:rPr>
        <w:t>学习成绩</w:t>
      </w:r>
      <w:r>
        <w:rPr>
          <w:rFonts w:ascii="仿宋" w:eastAsia="仿宋" w:hAnsi="仿宋" w:cs="仿宋"/>
          <w:bCs/>
          <w:sz w:val="32"/>
          <w:szCs w:val="32"/>
          <w:shd w:val="clear" w:color="auto" w:fill="FFFFFF"/>
        </w:rPr>
        <w:t xml:space="preserve"> </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⑴课程成绩</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第一、二学年）计算每学年全部课程加权平均分（计算公式见附件）。</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因事（病）申请免修、缓考，正常办理手续的课程，可去除该课程成绩计算分数；各类课程重修或补考后及格者，毕业论文未能按时开题或开题不通过者，当年只参评三等奖学金。</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⑵毕业论文成绩（第三学年）为论文答辩取得的最后分数。学术不端检测文字复制比超过</w:t>
      </w:r>
      <w:r>
        <w:rPr>
          <w:rFonts w:ascii="仿宋" w:eastAsia="仿宋" w:hAnsi="仿宋" w:cs="仿宋"/>
          <w:sz w:val="32"/>
          <w:szCs w:val="32"/>
          <w:shd w:val="clear" w:color="auto" w:fill="FFFFFF"/>
        </w:rPr>
        <w:t>40%</w:t>
      </w:r>
      <w:r>
        <w:rPr>
          <w:rFonts w:ascii="仿宋" w:eastAsia="仿宋" w:hAnsi="仿宋" w:cs="仿宋" w:hint="eastAsia"/>
          <w:sz w:val="32"/>
          <w:szCs w:val="32"/>
          <w:shd w:val="clear" w:color="auto" w:fill="FFFFFF"/>
        </w:rPr>
        <w:t>者、论文未按时完成者、答辩成绩不及格者无参评资格。</w:t>
      </w:r>
      <w:r>
        <w:rPr>
          <w:rFonts w:ascii="仿宋" w:eastAsia="仿宋" w:hAnsi="仿宋" w:cs="仿宋"/>
          <w:sz w:val="32"/>
          <w:szCs w:val="32"/>
          <w:shd w:val="clear" w:color="auto" w:fill="FFFFFF"/>
        </w:rPr>
        <w:t xml:space="preserve"> </w:t>
      </w:r>
    </w:p>
    <w:p w:rsidR="002C6969" w:rsidRDefault="002C6969">
      <w:pPr>
        <w:widowControl/>
        <w:tabs>
          <w:tab w:val="left" w:pos="0"/>
        </w:tabs>
        <w:ind w:firstLineChars="200" w:firstLine="640"/>
        <w:jc w:val="left"/>
        <w:textAlignment w:val="top"/>
        <w:rPr>
          <w:rFonts w:ascii="仿宋" w:eastAsia="仿宋" w:hAnsi="仿宋" w:cs="仿宋"/>
          <w:b/>
          <w:sz w:val="32"/>
          <w:szCs w:val="32"/>
          <w:shd w:val="clear" w:color="auto" w:fill="FFFFFF"/>
        </w:rPr>
      </w:pPr>
      <w:r>
        <w:rPr>
          <w:rFonts w:ascii="仿宋" w:eastAsia="仿宋" w:hAnsi="仿宋" w:cs="仿宋"/>
          <w:bCs/>
          <w:sz w:val="32"/>
          <w:szCs w:val="32"/>
          <w:shd w:val="clear" w:color="auto" w:fill="FFFFFF"/>
        </w:rPr>
        <w:t>2.</w:t>
      </w:r>
      <w:r>
        <w:rPr>
          <w:rFonts w:ascii="仿宋" w:eastAsia="仿宋" w:hAnsi="仿宋" w:cs="仿宋" w:hint="eastAsia"/>
          <w:bCs/>
          <w:sz w:val="32"/>
          <w:szCs w:val="32"/>
          <w:shd w:val="clear" w:color="auto" w:fill="FFFFFF"/>
        </w:rPr>
        <w:t>科研成果</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⑴硕士研究生科研成果为在读期间，以我校为第一署名单位独立发表或以第一作者名义发表的属于其专业领域的学术论文（不含增刊、副刊、公开出版的论文集收录的论文）。</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(2)</w:t>
      </w:r>
      <w:r>
        <w:rPr>
          <w:rFonts w:ascii="仿宋" w:eastAsia="仿宋" w:hAnsi="仿宋" w:cs="仿宋" w:hint="eastAsia"/>
          <w:sz w:val="32"/>
          <w:szCs w:val="32"/>
          <w:shd w:val="clear" w:color="auto" w:fill="FFFFFF"/>
        </w:rPr>
        <w:t>成果时限。第一学年为新生入学起至次年评定开始；第二学年、第三学年为上一学年评定结束至次年评定开始，通知书及证明等不予认定。</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(3 )</w:t>
      </w:r>
      <w:r>
        <w:rPr>
          <w:rFonts w:ascii="仿宋" w:eastAsia="仿宋" w:hAnsi="仿宋" w:cs="仿宋" w:hint="eastAsia"/>
          <w:sz w:val="32"/>
          <w:szCs w:val="32"/>
          <w:shd w:val="clear" w:color="auto" w:fill="FFFFFF"/>
        </w:rPr>
        <w:t>成果等级。成果等级按照学校相关规定认定。</w:t>
      </w:r>
    </w:p>
    <w:p w:rsidR="002C6969" w:rsidRDefault="002C6969">
      <w:pPr>
        <w:widowControl/>
        <w:tabs>
          <w:tab w:val="left" w:pos="0"/>
        </w:tabs>
        <w:ind w:firstLineChars="200" w:firstLine="640"/>
        <w:jc w:val="left"/>
        <w:textAlignment w:val="top"/>
        <w:rPr>
          <w:rFonts w:ascii="仿宋" w:eastAsia="仿宋" w:hAnsi="仿宋" w:cs="仿宋"/>
          <w:bCs/>
          <w:sz w:val="32"/>
          <w:szCs w:val="32"/>
          <w:shd w:val="clear" w:color="auto" w:fill="FFFFFF"/>
        </w:rPr>
      </w:pPr>
      <w:r>
        <w:rPr>
          <w:rFonts w:ascii="仿宋" w:eastAsia="仿宋" w:hAnsi="仿宋" w:cs="仿宋"/>
          <w:bCs/>
          <w:sz w:val="32"/>
          <w:szCs w:val="32"/>
          <w:shd w:val="clear" w:color="auto" w:fill="FFFFFF"/>
        </w:rPr>
        <w:t>3.</w:t>
      </w:r>
      <w:r>
        <w:rPr>
          <w:rFonts w:ascii="仿宋" w:eastAsia="仿宋" w:hAnsi="仿宋" w:cs="仿宋" w:hint="eastAsia"/>
          <w:bCs/>
          <w:sz w:val="32"/>
          <w:szCs w:val="32"/>
          <w:shd w:val="clear" w:color="auto" w:fill="FFFFFF"/>
        </w:rPr>
        <w:t>思想品德</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思想品德考察学生的政治表现和品德修养。两个方面满分各</w:t>
      </w:r>
      <w:r>
        <w:rPr>
          <w:rFonts w:ascii="仿宋" w:eastAsia="仿宋" w:hAnsi="仿宋" w:cs="仿宋"/>
          <w:sz w:val="32"/>
          <w:szCs w:val="32"/>
          <w:shd w:val="clear" w:color="auto" w:fill="FFFFFF"/>
        </w:rPr>
        <w:t>50</w:t>
      </w:r>
      <w:r>
        <w:rPr>
          <w:rFonts w:ascii="仿宋" w:eastAsia="仿宋" w:hAnsi="仿宋" w:cs="仿宋" w:hint="eastAsia"/>
          <w:sz w:val="32"/>
          <w:szCs w:val="32"/>
          <w:shd w:val="clear" w:color="auto" w:fill="FFFFFF"/>
        </w:rPr>
        <w:t>分，共</w:t>
      </w:r>
      <w:r>
        <w:rPr>
          <w:rFonts w:ascii="仿宋" w:eastAsia="仿宋" w:hAnsi="仿宋" w:cs="仿宋"/>
          <w:sz w:val="32"/>
          <w:szCs w:val="32"/>
          <w:shd w:val="clear" w:color="auto" w:fill="FFFFFF"/>
        </w:rPr>
        <w:t>100</w:t>
      </w:r>
      <w:r>
        <w:rPr>
          <w:rFonts w:ascii="仿宋" w:eastAsia="仿宋" w:hAnsi="仿宋" w:cs="仿宋" w:hint="eastAsia"/>
          <w:sz w:val="32"/>
          <w:szCs w:val="32"/>
          <w:shd w:val="clear" w:color="auto" w:fill="FFFFFF"/>
        </w:rPr>
        <w:t>分。</w:t>
      </w:r>
    </w:p>
    <w:p w:rsidR="002C6969" w:rsidRDefault="002C6969">
      <w:pPr>
        <w:widowControl/>
        <w:tabs>
          <w:tab w:val="left" w:pos="0"/>
        </w:tabs>
        <w:ind w:firstLineChars="100" w:firstLine="32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1</w:t>
      </w:r>
      <w:r>
        <w:rPr>
          <w:rFonts w:ascii="仿宋" w:eastAsia="仿宋" w:hAnsi="仿宋" w:cs="仿宋" w:hint="eastAsia"/>
          <w:sz w:val="32"/>
          <w:szCs w:val="32"/>
          <w:shd w:val="clear" w:color="auto" w:fill="FFFFFF"/>
        </w:rPr>
        <w:t>）政治表现，满分</w:t>
      </w:r>
      <w:r>
        <w:rPr>
          <w:rFonts w:ascii="仿宋" w:eastAsia="仿宋" w:hAnsi="仿宋" w:cs="仿宋"/>
          <w:sz w:val="32"/>
          <w:szCs w:val="32"/>
          <w:shd w:val="clear" w:color="auto" w:fill="FFFFFF"/>
        </w:rPr>
        <w:t>50</w:t>
      </w:r>
      <w:r>
        <w:rPr>
          <w:rFonts w:ascii="仿宋" w:eastAsia="仿宋" w:hAnsi="仿宋" w:cs="仿宋" w:hint="eastAsia"/>
          <w:sz w:val="32"/>
          <w:szCs w:val="32"/>
          <w:shd w:val="clear" w:color="auto" w:fill="FFFFFF"/>
        </w:rPr>
        <w:t>分，由班主任、导师打分。</w:t>
      </w:r>
    </w:p>
    <w:p w:rsidR="002C6969" w:rsidRDefault="002C6969">
      <w:pPr>
        <w:widowControl/>
        <w:tabs>
          <w:tab w:val="left" w:pos="0"/>
        </w:tabs>
        <w:ind w:firstLineChars="100" w:firstLine="32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2</w:t>
      </w:r>
      <w:r>
        <w:rPr>
          <w:rFonts w:ascii="仿宋" w:eastAsia="仿宋" w:hAnsi="仿宋" w:cs="仿宋" w:hint="eastAsia"/>
          <w:sz w:val="32"/>
          <w:szCs w:val="32"/>
          <w:shd w:val="clear" w:color="auto" w:fill="FFFFFF"/>
        </w:rPr>
        <w:t>）品德修养，满分</w:t>
      </w:r>
      <w:r>
        <w:rPr>
          <w:rFonts w:ascii="仿宋" w:eastAsia="仿宋" w:hAnsi="仿宋" w:cs="仿宋"/>
          <w:sz w:val="32"/>
          <w:szCs w:val="32"/>
          <w:shd w:val="clear" w:color="auto" w:fill="FFFFFF"/>
        </w:rPr>
        <w:t>50</w:t>
      </w:r>
      <w:r>
        <w:rPr>
          <w:rFonts w:ascii="仿宋" w:eastAsia="仿宋" w:hAnsi="仿宋" w:cs="仿宋" w:hint="eastAsia"/>
          <w:sz w:val="32"/>
          <w:szCs w:val="32"/>
          <w:shd w:val="clear" w:color="auto" w:fill="FFFFFF"/>
        </w:rPr>
        <w:t>分，由班主任、导师、本年级全体硕士研究生分别打分。学生打分以无记名方式进行，去掉最高分和最低分后，计算个人平均分。</w:t>
      </w:r>
    </w:p>
    <w:p w:rsidR="002C6969" w:rsidRDefault="002C6969">
      <w:pPr>
        <w:widowControl/>
        <w:tabs>
          <w:tab w:val="left" w:pos="0"/>
        </w:tabs>
        <w:ind w:firstLineChars="200" w:firstLine="640"/>
        <w:jc w:val="left"/>
        <w:textAlignment w:val="top"/>
        <w:rPr>
          <w:rFonts w:ascii="仿宋" w:eastAsia="仿宋" w:hAnsi="仿宋" w:cs="仿宋"/>
          <w:bCs/>
          <w:sz w:val="32"/>
          <w:szCs w:val="32"/>
          <w:shd w:val="clear" w:color="auto" w:fill="FFFFFF"/>
        </w:rPr>
      </w:pPr>
      <w:r>
        <w:rPr>
          <w:rFonts w:ascii="仿宋" w:eastAsia="仿宋" w:hAnsi="仿宋" w:cs="仿宋"/>
          <w:bCs/>
          <w:sz w:val="32"/>
          <w:szCs w:val="32"/>
          <w:shd w:val="clear" w:color="auto" w:fill="FFFFFF"/>
        </w:rPr>
        <w:t>4.</w:t>
      </w:r>
      <w:r>
        <w:rPr>
          <w:rFonts w:ascii="仿宋" w:eastAsia="仿宋" w:hAnsi="仿宋" w:cs="仿宋" w:hint="eastAsia"/>
          <w:bCs/>
          <w:sz w:val="32"/>
          <w:szCs w:val="32"/>
          <w:shd w:val="clear" w:color="auto" w:fill="FFFFFF"/>
        </w:rPr>
        <w:t>日常表现</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日常表现考察四方面内容：学习态度、纪律观念、参加集体活动表现及担任职务工作情况。每个方面基准分</w:t>
      </w:r>
      <w:r>
        <w:rPr>
          <w:rFonts w:ascii="仿宋" w:eastAsia="仿宋" w:hAnsi="仿宋" w:cs="仿宋"/>
          <w:sz w:val="32"/>
          <w:szCs w:val="32"/>
          <w:shd w:val="clear" w:color="auto" w:fill="FFFFFF"/>
        </w:rPr>
        <w:t>25</w:t>
      </w:r>
      <w:r>
        <w:rPr>
          <w:rFonts w:ascii="仿宋" w:eastAsia="仿宋" w:hAnsi="仿宋" w:cs="仿宋" w:hint="eastAsia"/>
          <w:sz w:val="32"/>
          <w:szCs w:val="32"/>
          <w:shd w:val="clear" w:color="auto" w:fill="FFFFFF"/>
        </w:rPr>
        <w:t>分，共</w:t>
      </w:r>
      <w:r>
        <w:rPr>
          <w:rFonts w:ascii="仿宋" w:eastAsia="仿宋" w:hAnsi="仿宋" w:cs="仿宋"/>
          <w:sz w:val="32"/>
          <w:szCs w:val="32"/>
          <w:shd w:val="clear" w:color="auto" w:fill="FFFFFF"/>
        </w:rPr>
        <w:t>100</w:t>
      </w:r>
      <w:r>
        <w:rPr>
          <w:rFonts w:ascii="仿宋" w:eastAsia="仿宋" w:hAnsi="仿宋" w:cs="仿宋" w:hint="eastAsia"/>
          <w:sz w:val="32"/>
          <w:szCs w:val="32"/>
          <w:shd w:val="clear" w:color="auto" w:fill="FFFFFF"/>
        </w:rPr>
        <w:t>分。</w:t>
      </w:r>
    </w:p>
    <w:p w:rsidR="002C6969" w:rsidRDefault="002C6969">
      <w:pPr>
        <w:pStyle w:val="ListParagraph"/>
        <w:widowControl/>
        <w:numPr>
          <w:ilvl w:val="0"/>
          <w:numId w:val="1"/>
        </w:numPr>
        <w:tabs>
          <w:tab w:val="left" w:pos="0"/>
        </w:tabs>
        <w:ind w:firstLineChars="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学习态度，满分</w:t>
      </w:r>
      <w:r>
        <w:rPr>
          <w:rFonts w:ascii="仿宋" w:eastAsia="仿宋" w:hAnsi="仿宋" w:cs="仿宋"/>
          <w:sz w:val="32"/>
          <w:szCs w:val="32"/>
          <w:shd w:val="clear" w:color="auto" w:fill="FFFFFF"/>
        </w:rPr>
        <w:t>25</w:t>
      </w:r>
      <w:r>
        <w:rPr>
          <w:rFonts w:ascii="仿宋" w:eastAsia="仿宋" w:hAnsi="仿宋" w:cs="仿宋" w:hint="eastAsia"/>
          <w:sz w:val="32"/>
          <w:szCs w:val="32"/>
          <w:shd w:val="clear" w:color="auto" w:fill="FFFFFF"/>
        </w:rPr>
        <w:t>分，由班主任打分。</w:t>
      </w:r>
    </w:p>
    <w:p w:rsidR="002C6969" w:rsidRDefault="002C6969">
      <w:pPr>
        <w:pStyle w:val="ListParagraph"/>
        <w:widowControl/>
        <w:numPr>
          <w:ilvl w:val="0"/>
          <w:numId w:val="1"/>
        </w:numPr>
        <w:tabs>
          <w:tab w:val="left" w:pos="0"/>
        </w:tabs>
        <w:ind w:firstLineChars="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纪律观念，满分</w:t>
      </w:r>
      <w:r>
        <w:rPr>
          <w:rFonts w:ascii="仿宋" w:eastAsia="仿宋" w:hAnsi="仿宋" w:cs="仿宋"/>
          <w:sz w:val="32"/>
          <w:szCs w:val="32"/>
          <w:shd w:val="clear" w:color="auto" w:fill="FFFFFF"/>
        </w:rPr>
        <w:t>25</w:t>
      </w:r>
      <w:r>
        <w:rPr>
          <w:rFonts w:ascii="仿宋" w:eastAsia="仿宋" w:hAnsi="仿宋" w:cs="仿宋" w:hint="eastAsia"/>
          <w:sz w:val="32"/>
          <w:szCs w:val="32"/>
          <w:shd w:val="clear" w:color="auto" w:fill="FFFFFF"/>
        </w:rPr>
        <w:t>分，由班主任打分。</w:t>
      </w:r>
    </w:p>
    <w:p w:rsidR="002C6969" w:rsidRDefault="002C6969">
      <w:pPr>
        <w:pStyle w:val="ListParagraph"/>
        <w:widowControl/>
        <w:numPr>
          <w:ilvl w:val="0"/>
          <w:numId w:val="1"/>
        </w:numPr>
        <w:tabs>
          <w:tab w:val="left" w:pos="0"/>
        </w:tabs>
        <w:ind w:firstLineChars="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参加集体活动表现，满分</w:t>
      </w:r>
      <w:r>
        <w:rPr>
          <w:rFonts w:ascii="仿宋" w:eastAsia="仿宋" w:hAnsi="仿宋" w:cs="仿宋"/>
          <w:sz w:val="32"/>
          <w:szCs w:val="32"/>
          <w:shd w:val="clear" w:color="auto" w:fill="FFFFFF"/>
        </w:rPr>
        <w:t>25</w:t>
      </w:r>
      <w:r>
        <w:rPr>
          <w:rFonts w:ascii="仿宋" w:eastAsia="仿宋" w:hAnsi="仿宋" w:cs="仿宋" w:hint="eastAsia"/>
          <w:sz w:val="32"/>
          <w:szCs w:val="32"/>
          <w:shd w:val="clear" w:color="auto" w:fill="FFFFFF"/>
        </w:rPr>
        <w:t>分，由班主任打分。</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集体活动包括</w:t>
      </w:r>
      <w:r>
        <w:rPr>
          <w:rFonts w:ascii="仿宋" w:eastAsia="仿宋" w:hAnsi="仿宋" w:cs="仿宋" w:hint="eastAsia"/>
          <w:sz w:val="32"/>
          <w:szCs w:val="32"/>
        </w:rPr>
        <w:t>政治学习、会议、学术活动、文体活动、义务劳动</w:t>
      </w:r>
      <w:r>
        <w:rPr>
          <w:rFonts w:ascii="仿宋" w:eastAsia="仿宋" w:hAnsi="仿宋" w:cs="仿宋" w:hint="eastAsia"/>
          <w:sz w:val="32"/>
          <w:szCs w:val="32"/>
          <w:shd w:val="clear" w:color="auto" w:fill="FFFFFF"/>
        </w:rPr>
        <w:t>等要求研究生参加的活动，</w:t>
      </w:r>
      <w:r>
        <w:rPr>
          <w:rFonts w:ascii="仿宋" w:eastAsia="仿宋" w:hAnsi="仿宋" w:cs="仿宋" w:hint="eastAsia"/>
          <w:sz w:val="32"/>
          <w:szCs w:val="32"/>
        </w:rPr>
        <w:t>由研究生会负责考勤，报班主任备案。</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⑷担任学生会、党支部、班委会职务工作情况，满分</w:t>
      </w:r>
      <w:r>
        <w:rPr>
          <w:rFonts w:ascii="仿宋" w:eastAsia="仿宋" w:hAnsi="仿宋" w:cs="仿宋"/>
          <w:sz w:val="32"/>
          <w:szCs w:val="32"/>
          <w:shd w:val="clear" w:color="auto" w:fill="FFFFFF"/>
        </w:rPr>
        <w:t>25</w:t>
      </w:r>
      <w:r>
        <w:rPr>
          <w:rFonts w:ascii="仿宋" w:eastAsia="仿宋" w:hAnsi="仿宋" w:cs="仿宋" w:hint="eastAsia"/>
          <w:sz w:val="32"/>
          <w:szCs w:val="32"/>
          <w:shd w:val="clear" w:color="auto" w:fill="FFFFFF"/>
        </w:rPr>
        <w:t>分，由班主任和学生打分。参评学生干部任期必须满一年，且在工作中无重大疏漏。由班主任、学生分别打分（学生干部由本年级全体硕士研究生打分）。</w:t>
      </w:r>
    </w:p>
    <w:p w:rsidR="002C6969" w:rsidRDefault="002C6969">
      <w:pPr>
        <w:widowControl/>
        <w:tabs>
          <w:tab w:val="left" w:pos="0"/>
        </w:tabs>
        <w:ind w:firstLineChars="200" w:firstLine="643"/>
        <w:jc w:val="left"/>
        <w:textAlignment w:val="top"/>
        <w:rPr>
          <w:rFonts w:ascii="黑体" w:eastAsia="黑体" w:hAnsi="黑体" w:cs="黑体"/>
          <w:b/>
          <w:sz w:val="32"/>
          <w:szCs w:val="32"/>
          <w:shd w:val="clear" w:color="auto" w:fill="FFFFFF"/>
        </w:rPr>
      </w:pPr>
      <w:r>
        <w:rPr>
          <w:rFonts w:ascii="黑体" w:eastAsia="黑体" w:hAnsi="黑体" w:cs="黑体" w:hint="eastAsia"/>
          <w:b/>
          <w:sz w:val="32"/>
          <w:szCs w:val="32"/>
          <w:shd w:val="clear" w:color="auto" w:fill="FFFFFF"/>
        </w:rPr>
        <w:t>三、违规处理</w:t>
      </w:r>
    </w:p>
    <w:p w:rsidR="002C6969" w:rsidRDefault="002C6969">
      <w:pPr>
        <w:widowControl/>
        <w:tabs>
          <w:tab w:val="left" w:pos="0"/>
        </w:tabs>
        <w:ind w:firstLineChars="200" w:firstLine="640"/>
        <w:jc w:val="left"/>
        <w:textAlignment w:val="top"/>
        <w:rPr>
          <w:rFonts w:ascii="仿宋" w:eastAsia="仿宋" w:hAnsi="仿宋" w:cs="仿宋"/>
          <w:sz w:val="32"/>
          <w:szCs w:val="32"/>
        </w:rPr>
      </w:pPr>
      <w:r>
        <w:rPr>
          <w:rFonts w:ascii="仿宋" w:eastAsia="仿宋" w:hAnsi="仿宋" w:cs="仿宋" w:hint="eastAsia"/>
          <w:sz w:val="32"/>
          <w:szCs w:val="32"/>
          <w:shd w:val="clear" w:color="auto" w:fill="FFFFFF"/>
        </w:rPr>
        <w:t>（一）学生有下列情况之一的，暂缓或取消当年评定资格：</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1.</w:t>
      </w:r>
      <w:r>
        <w:rPr>
          <w:rFonts w:ascii="仿宋" w:eastAsia="仿宋" w:hAnsi="仿宋" w:cs="仿宋" w:hint="eastAsia"/>
          <w:sz w:val="32"/>
          <w:szCs w:val="32"/>
          <w:shd w:val="clear" w:color="auto" w:fill="FFFFFF"/>
        </w:rPr>
        <w:t>违反校纪校规并受到处分；</w:t>
      </w:r>
      <w:r>
        <w:rPr>
          <w:rFonts w:ascii="仿宋" w:eastAsia="仿宋" w:hAnsi="仿宋" w:cs="仿宋"/>
          <w:sz w:val="32"/>
          <w:szCs w:val="32"/>
          <w:shd w:val="clear" w:color="auto" w:fill="FFFFFF"/>
        </w:rPr>
        <w:t xml:space="preserve">  </w:t>
      </w:r>
    </w:p>
    <w:p w:rsidR="002C6969" w:rsidRDefault="002C6969">
      <w:pPr>
        <w:widowControl/>
        <w:tabs>
          <w:tab w:val="left" w:pos="0"/>
        </w:tabs>
        <w:ind w:firstLineChars="200" w:firstLine="640"/>
        <w:jc w:val="left"/>
        <w:textAlignment w:val="top"/>
        <w:rPr>
          <w:rFonts w:ascii="仿宋" w:eastAsia="仿宋" w:hAnsi="仿宋" w:cs="仿宋"/>
          <w:sz w:val="32"/>
          <w:szCs w:val="32"/>
        </w:rPr>
      </w:pPr>
      <w:r>
        <w:rPr>
          <w:rFonts w:ascii="仿宋" w:eastAsia="仿宋" w:hAnsi="仿宋" w:cs="仿宋"/>
          <w:sz w:val="32"/>
          <w:szCs w:val="32"/>
          <w:shd w:val="clear" w:color="auto" w:fill="FFFFFF"/>
        </w:rPr>
        <w:t>2.</w:t>
      </w:r>
      <w:r>
        <w:rPr>
          <w:rFonts w:ascii="仿宋" w:eastAsia="仿宋" w:hAnsi="仿宋" w:cs="仿宋" w:hint="eastAsia"/>
          <w:sz w:val="32"/>
          <w:szCs w:val="32"/>
          <w:shd w:val="clear" w:color="auto" w:fill="FFFFFF"/>
        </w:rPr>
        <w:t>评定过程中有弄虚作假、瞒报行为；</w:t>
      </w:r>
    </w:p>
    <w:p w:rsidR="002C6969" w:rsidRDefault="002C6969">
      <w:pPr>
        <w:pStyle w:val="ListParagraph"/>
        <w:widowControl/>
        <w:tabs>
          <w:tab w:val="left" w:pos="0"/>
        </w:tabs>
        <w:ind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3.</w:t>
      </w:r>
      <w:r>
        <w:rPr>
          <w:rFonts w:ascii="仿宋" w:eastAsia="仿宋" w:hAnsi="仿宋" w:cs="仿宋" w:hint="eastAsia"/>
          <w:sz w:val="32"/>
          <w:szCs w:val="32"/>
          <w:shd w:val="clear" w:color="auto" w:fill="FFFFFF"/>
        </w:rPr>
        <w:t>无故缺勤达</w:t>
      </w:r>
      <w:r>
        <w:rPr>
          <w:rFonts w:ascii="仿宋" w:eastAsia="仿宋" w:hAnsi="仿宋" w:cs="仿宋"/>
          <w:sz w:val="32"/>
          <w:szCs w:val="32"/>
          <w:shd w:val="clear" w:color="auto" w:fill="FFFFFF"/>
        </w:rPr>
        <w:t>3</w:t>
      </w:r>
      <w:r>
        <w:rPr>
          <w:rFonts w:ascii="仿宋" w:eastAsia="仿宋" w:hAnsi="仿宋" w:cs="仿宋" w:hint="eastAsia"/>
          <w:sz w:val="32"/>
          <w:szCs w:val="32"/>
          <w:shd w:val="clear" w:color="auto" w:fill="FFFFFF"/>
        </w:rPr>
        <w:t>天及以上</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病事假累计缺勤达</w:t>
      </w:r>
      <w:r>
        <w:rPr>
          <w:rFonts w:ascii="仿宋" w:eastAsia="仿宋" w:hAnsi="仿宋" w:cs="仿宋"/>
          <w:sz w:val="32"/>
          <w:szCs w:val="32"/>
          <w:shd w:val="clear" w:color="auto" w:fill="FFFFFF"/>
        </w:rPr>
        <w:t>30</w:t>
      </w:r>
      <w:r>
        <w:rPr>
          <w:rFonts w:ascii="仿宋" w:eastAsia="仿宋" w:hAnsi="仿宋" w:cs="仿宋" w:hint="eastAsia"/>
          <w:sz w:val="32"/>
          <w:szCs w:val="32"/>
          <w:shd w:val="clear" w:color="auto" w:fill="FFFFFF"/>
        </w:rPr>
        <w:t>天及以上；</w:t>
      </w:r>
    </w:p>
    <w:p w:rsidR="002C6969" w:rsidRDefault="002C6969">
      <w:pPr>
        <w:pStyle w:val="ListParagraph"/>
        <w:widowControl/>
        <w:tabs>
          <w:tab w:val="left" w:pos="0"/>
        </w:tabs>
        <w:ind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4.</w:t>
      </w:r>
      <w:r>
        <w:rPr>
          <w:rFonts w:ascii="仿宋" w:eastAsia="仿宋" w:hAnsi="仿宋" w:cs="仿宋" w:hint="eastAsia"/>
          <w:sz w:val="32"/>
          <w:szCs w:val="32"/>
          <w:shd w:val="clear" w:color="auto" w:fill="FFFFFF"/>
        </w:rPr>
        <w:t>未按规定时间、标准完成学习任务；</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sz w:val="32"/>
          <w:szCs w:val="32"/>
          <w:shd w:val="clear" w:color="auto" w:fill="FFFFFF"/>
        </w:rPr>
        <w:t>5.</w:t>
      </w:r>
      <w:r>
        <w:rPr>
          <w:rFonts w:ascii="仿宋" w:eastAsia="仿宋" w:hAnsi="仿宋" w:cs="仿宋" w:hint="eastAsia"/>
          <w:sz w:val="32"/>
          <w:szCs w:val="32"/>
          <w:shd w:val="clear" w:color="auto" w:fill="FFFFFF"/>
        </w:rPr>
        <w:t>存在学术不端行为。</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（二）已经获得学业奖学金的研究生存在上述情况而隐瞒者，经查实，研究生处将撤销其奖学金获奖资格，收回其获奖证书和奖金。</w:t>
      </w:r>
    </w:p>
    <w:p w:rsidR="002C6969" w:rsidRDefault="002C6969">
      <w:pPr>
        <w:widowControl/>
        <w:tabs>
          <w:tab w:val="left" w:pos="0"/>
        </w:tabs>
        <w:ind w:firstLineChars="200" w:firstLine="643"/>
        <w:jc w:val="left"/>
        <w:textAlignment w:val="top"/>
        <w:rPr>
          <w:rFonts w:ascii="黑体" w:eastAsia="黑体" w:hAnsi="黑体" w:cs="黑体"/>
          <w:b/>
          <w:sz w:val="32"/>
          <w:szCs w:val="32"/>
          <w:shd w:val="clear" w:color="auto" w:fill="FFFFFF"/>
        </w:rPr>
      </w:pPr>
      <w:r>
        <w:rPr>
          <w:rFonts w:ascii="黑体" w:eastAsia="黑体" w:hAnsi="黑体" w:cs="黑体" w:hint="eastAsia"/>
          <w:b/>
          <w:sz w:val="32"/>
          <w:szCs w:val="32"/>
          <w:shd w:val="clear" w:color="auto" w:fill="FFFFFF"/>
        </w:rPr>
        <w:t>四、组织机构</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设立硕士研究生奖助学金评审领导小组，成员由主管校领导、相关职能部门负责人、硕士生导师代表组成，分管校领导任组长，研究生处负责人任副组长。</w:t>
      </w:r>
    </w:p>
    <w:p w:rsidR="002C6969" w:rsidRDefault="002C6969">
      <w:pPr>
        <w:widowControl/>
        <w:tabs>
          <w:tab w:val="left" w:pos="0"/>
        </w:tabs>
        <w:ind w:firstLineChars="200" w:firstLine="640"/>
        <w:jc w:val="left"/>
        <w:textAlignment w:val="top"/>
        <w:rPr>
          <w:rFonts w:ascii="仿宋" w:eastAsia="仿宋" w:hAnsi="仿宋" w:cs="仿宋"/>
          <w:b/>
          <w:sz w:val="32"/>
          <w:szCs w:val="32"/>
          <w:shd w:val="clear" w:color="auto" w:fill="FFFFFF"/>
        </w:rPr>
      </w:pPr>
      <w:r>
        <w:rPr>
          <w:rFonts w:ascii="仿宋" w:eastAsia="仿宋" w:hAnsi="仿宋" w:cs="仿宋" w:hint="eastAsia"/>
          <w:sz w:val="32"/>
          <w:szCs w:val="32"/>
          <w:shd w:val="clear" w:color="auto" w:fill="FFFFFF"/>
        </w:rPr>
        <w:t>硕士研究生奖助学金评审领导小组统筹领导、协调和监督研究生学业奖学金评审工作，并裁决有关申诉事项。评审领导小组办公室设在研究生处，负责研究生学业奖学金评定具体工作。</w:t>
      </w:r>
    </w:p>
    <w:p w:rsidR="002C6969" w:rsidRDefault="002C6969">
      <w:pPr>
        <w:widowControl/>
        <w:tabs>
          <w:tab w:val="left" w:pos="0"/>
        </w:tabs>
        <w:ind w:firstLineChars="200" w:firstLine="643"/>
        <w:jc w:val="left"/>
        <w:textAlignment w:val="top"/>
        <w:rPr>
          <w:rFonts w:ascii="黑体" w:eastAsia="黑体" w:hAnsi="黑体" w:cs="黑体"/>
          <w:b/>
          <w:sz w:val="32"/>
          <w:szCs w:val="32"/>
          <w:shd w:val="clear" w:color="auto" w:fill="FFFFFF"/>
        </w:rPr>
      </w:pPr>
      <w:r>
        <w:rPr>
          <w:rFonts w:ascii="黑体" w:eastAsia="黑体" w:hAnsi="黑体" w:cs="黑体" w:hint="eastAsia"/>
          <w:b/>
          <w:sz w:val="32"/>
          <w:szCs w:val="32"/>
          <w:shd w:val="clear" w:color="auto" w:fill="FFFFFF"/>
        </w:rPr>
        <w:t>五、评定程序</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（一）研究生处发布学业奖学金评定通知。</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（二）研究生本人在规定时间内递交申请及相关材料（科研成果及相关证明材料），未按时提交申请的，视为放弃申请学业奖学金。</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（三）研究生处在申请截止日期后</w:t>
      </w:r>
      <w:r>
        <w:rPr>
          <w:rFonts w:ascii="仿宋" w:eastAsia="仿宋" w:hAnsi="仿宋" w:cs="仿宋"/>
          <w:sz w:val="32"/>
          <w:szCs w:val="32"/>
          <w:shd w:val="clear" w:color="auto" w:fill="FFFFFF"/>
        </w:rPr>
        <w:t>10</w:t>
      </w:r>
      <w:r>
        <w:rPr>
          <w:rFonts w:ascii="仿宋" w:eastAsia="仿宋" w:hAnsi="仿宋" w:cs="仿宋" w:hint="eastAsia"/>
          <w:sz w:val="32"/>
          <w:szCs w:val="32"/>
          <w:shd w:val="clear" w:color="auto" w:fill="FFFFFF"/>
        </w:rPr>
        <w:t>个工作日内完成材料汇总、初审、评分等工作。</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（四）研究生处将奖学金初评结果报送硕士研究生奖助学金评审领导小组。</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（五）校评审领导小组审核批准。</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（六）全校范围内公示，公示期为</w:t>
      </w:r>
      <w:r>
        <w:rPr>
          <w:rFonts w:ascii="仿宋" w:eastAsia="仿宋" w:hAnsi="仿宋" w:cs="仿宋"/>
          <w:sz w:val="32"/>
          <w:szCs w:val="32"/>
          <w:shd w:val="clear" w:color="auto" w:fill="FFFFFF"/>
        </w:rPr>
        <w:t>5</w:t>
      </w:r>
      <w:r>
        <w:rPr>
          <w:rFonts w:ascii="仿宋" w:eastAsia="仿宋" w:hAnsi="仿宋" w:cs="仿宋" w:hint="eastAsia"/>
          <w:sz w:val="32"/>
          <w:szCs w:val="32"/>
          <w:shd w:val="clear" w:color="auto" w:fill="FFFFFF"/>
        </w:rPr>
        <w:t>个工作日；对评定结果有异议者，可在公示期间向研究生处提出书面申诉，研究生处报校评审领导小组研究并予以答复。</w:t>
      </w:r>
    </w:p>
    <w:p w:rsidR="002C6969" w:rsidRDefault="002C6969">
      <w:pPr>
        <w:widowControl/>
        <w:tabs>
          <w:tab w:val="left" w:pos="0"/>
        </w:tabs>
        <w:ind w:firstLineChars="200" w:firstLine="640"/>
        <w:jc w:val="left"/>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（七）发放证书及奖金。</w:t>
      </w:r>
    </w:p>
    <w:p w:rsidR="002C6969" w:rsidRDefault="002C6969">
      <w:pPr>
        <w:widowControl/>
        <w:tabs>
          <w:tab w:val="left" w:pos="0"/>
        </w:tabs>
        <w:jc w:val="left"/>
        <w:textAlignment w:val="top"/>
        <w:rPr>
          <w:rFonts w:ascii="仿宋" w:eastAsia="仿宋" w:hAnsi="仿宋" w:cs="仿宋"/>
          <w:sz w:val="32"/>
          <w:szCs w:val="32"/>
          <w:shd w:val="clear" w:color="auto" w:fill="FFFFFF"/>
        </w:rPr>
      </w:pPr>
    </w:p>
    <w:p w:rsidR="002C6969" w:rsidRPr="00EE29CF" w:rsidRDefault="002C6969" w:rsidP="00EE29CF">
      <w:pPr>
        <w:widowControl/>
        <w:tabs>
          <w:tab w:val="left" w:pos="0"/>
        </w:tabs>
        <w:ind w:firstLineChars="200" w:firstLine="640"/>
        <w:jc w:val="left"/>
        <w:textAlignment w:val="top"/>
        <w:rPr>
          <w:rFonts w:ascii="仿宋" w:eastAsia="仿宋" w:hAnsi="仿宋" w:cs="仿宋"/>
          <w:bCs/>
          <w:sz w:val="32"/>
          <w:szCs w:val="32"/>
          <w:shd w:val="clear" w:color="auto" w:fill="FFFFFF"/>
        </w:rPr>
      </w:pPr>
      <w:r>
        <w:rPr>
          <w:rFonts w:ascii="仿宋" w:eastAsia="仿宋" w:hAnsi="仿宋" w:cs="仿宋" w:hint="eastAsia"/>
          <w:sz w:val="32"/>
          <w:szCs w:val="32"/>
          <w:shd w:val="clear" w:color="auto" w:fill="FFFFFF"/>
        </w:rPr>
        <w:t>附件：</w:t>
      </w:r>
      <w:r>
        <w:rPr>
          <w:rFonts w:ascii="仿宋" w:eastAsia="仿宋" w:hAnsi="仿宋" w:cs="仿宋" w:hint="eastAsia"/>
          <w:bCs/>
          <w:sz w:val="32"/>
          <w:szCs w:val="32"/>
          <w:shd w:val="clear" w:color="auto" w:fill="FFFFFF"/>
        </w:rPr>
        <w:t>硕士研究生年度综合奖学金计算公式及各项评分标准</w:t>
      </w:r>
    </w:p>
    <w:p w:rsidR="002C6969" w:rsidRDefault="002C6969">
      <w:pPr>
        <w:widowControl/>
        <w:tabs>
          <w:tab w:val="left" w:pos="0"/>
        </w:tabs>
        <w:ind w:firstLineChars="200" w:firstLine="640"/>
        <w:jc w:val="left"/>
        <w:textAlignment w:val="top"/>
        <w:rPr>
          <w:rFonts w:ascii="仿宋" w:eastAsia="仿宋" w:hAnsi="仿宋" w:cs="仿宋"/>
          <w:bCs/>
          <w:color w:val="000000"/>
          <w:sz w:val="32"/>
          <w:szCs w:val="32"/>
          <w:shd w:val="clear" w:color="auto" w:fill="FFFFFF"/>
        </w:rPr>
      </w:pPr>
      <w:r>
        <w:rPr>
          <w:rFonts w:ascii="仿宋" w:eastAsia="仿宋" w:hAnsi="仿宋" w:cs="仿宋"/>
          <w:bCs/>
          <w:color w:val="000000"/>
          <w:sz w:val="32"/>
          <w:szCs w:val="32"/>
          <w:shd w:val="clear" w:color="auto" w:fill="FFFFFF"/>
        </w:rPr>
        <w:t xml:space="preserve">                                      </w:t>
      </w:r>
      <w:r>
        <w:rPr>
          <w:rFonts w:ascii="仿宋" w:eastAsia="仿宋" w:hAnsi="仿宋" w:cs="仿宋" w:hint="eastAsia"/>
          <w:bCs/>
          <w:color w:val="000000"/>
          <w:sz w:val="32"/>
          <w:szCs w:val="32"/>
          <w:shd w:val="clear" w:color="auto" w:fill="FFFFFF"/>
        </w:rPr>
        <w:t>研究生处</w:t>
      </w:r>
    </w:p>
    <w:p w:rsidR="002C6969" w:rsidRPr="00EE29CF" w:rsidRDefault="002C6969" w:rsidP="00EE29CF">
      <w:pPr>
        <w:widowControl/>
        <w:tabs>
          <w:tab w:val="left" w:pos="0"/>
          <w:tab w:val="left" w:pos="6371"/>
        </w:tabs>
        <w:spacing w:line="400" w:lineRule="exact"/>
        <w:ind w:firstLineChars="1900" w:firstLine="6080"/>
        <w:jc w:val="left"/>
        <w:textAlignment w:val="top"/>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2021</w:t>
      </w:r>
      <w:r>
        <w:rPr>
          <w:rFonts w:ascii="仿宋" w:eastAsia="仿宋" w:hAnsi="仿宋" w:cs="仿宋" w:hint="eastAsia"/>
          <w:color w:val="000000"/>
          <w:sz w:val="32"/>
          <w:szCs w:val="32"/>
          <w:shd w:val="clear" w:color="auto" w:fill="FFFFFF"/>
        </w:rPr>
        <w:t>年</w:t>
      </w:r>
      <w:r>
        <w:rPr>
          <w:rFonts w:ascii="仿宋" w:eastAsia="仿宋" w:hAnsi="仿宋" w:cs="仿宋"/>
          <w:color w:val="000000"/>
          <w:sz w:val="32"/>
          <w:szCs w:val="32"/>
          <w:shd w:val="clear" w:color="auto" w:fill="FFFFFF"/>
        </w:rPr>
        <w:t>6</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10</w:t>
      </w:r>
      <w:r>
        <w:rPr>
          <w:rFonts w:ascii="仿宋" w:eastAsia="仿宋" w:hAnsi="仿宋" w:cs="仿宋" w:hint="eastAsia"/>
          <w:color w:val="000000"/>
          <w:sz w:val="32"/>
          <w:szCs w:val="32"/>
          <w:shd w:val="clear" w:color="auto" w:fill="FFFFFF"/>
        </w:rPr>
        <w:t>日</w:t>
      </w:r>
    </w:p>
    <w:p w:rsidR="002C6969" w:rsidRDefault="002C6969">
      <w:pPr>
        <w:widowControl/>
        <w:tabs>
          <w:tab w:val="left" w:pos="0"/>
        </w:tabs>
        <w:jc w:val="left"/>
        <w:textAlignment w:val="top"/>
        <w:rPr>
          <w:rFonts w:ascii="??????" w:eastAsia="Times New Roman" w:hAnsi="??????" w:cs="??????"/>
          <w:b/>
          <w:color w:val="000000"/>
          <w:sz w:val="44"/>
          <w:szCs w:val="44"/>
          <w:shd w:val="clear" w:color="auto" w:fill="FFFFFF"/>
        </w:rPr>
      </w:pPr>
      <w:r>
        <w:rPr>
          <w:rFonts w:ascii="??????" w:eastAsia="Times New Roman" w:hAnsi="??????" w:cs="??????"/>
          <w:b/>
          <w:color w:val="000000"/>
          <w:sz w:val="44"/>
          <w:szCs w:val="44"/>
          <w:shd w:val="clear" w:color="auto" w:fill="FFFFFF"/>
        </w:rPr>
        <w:t>附件：</w:t>
      </w:r>
    </w:p>
    <w:p w:rsidR="002C6969" w:rsidRDefault="002C6969" w:rsidP="00EE29CF">
      <w:pPr>
        <w:widowControl/>
        <w:tabs>
          <w:tab w:val="left" w:pos="0"/>
        </w:tabs>
        <w:ind w:leftChars="418" w:left="3087" w:hangingChars="500" w:hanging="2209"/>
        <w:jc w:val="left"/>
        <w:textAlignment w:val="top"/>
        <w:rPr>
          <w:rFonts w:ascii="??????" w:eastAsia="Times New Roman" w:hAnsi="??????" w:cs="??????"/>
          <w:b/>
          <w:color w:val="000000"/>
          <w:sz w:val="44"/>
          <w:szCs w:val="44"/>
          <w:shd w:val="clear" w:color="auto" w:fill="FFFFFF"/>
        </w:rPr>
      </w:pPr>
    </w:p>
    <w:p w:rsidR="002C6969" w:rsidRDefault="002C6969" w:rsidP="00EE29CF">
      <w:pPr>
        <w:widowControl/>
        <w:tabs>
          <w:tab w:val="left" w:pos="0"/>
        </w:tabs>
        <w:ind w:leftChars="418" w:left="3087" w:hangingChars="500" w:hanging="2209"/>
        <w:jc w:val="left"/>
        <w:textAlignment w:val="top"/>
        <w:rPr>
          <w:rFonts w:ascii="??????" w:eastAsia="Times New Roman" w:hAnsi="??????" w:cs="??????"/>
          <w:b/>
          <w:sz w:val="44"/>
          <w:szCs w:val="44"/>
          <w:shd w:val="clear" w:color="auto" w:fill="FFFFFF"/>
        </w:rPr>
      </w:pPr>
      <w:r>
        <w:rPr>
          <w:rFonts w:ascii="宋体" w:hAnsi="宋体" w:cs="宋体" w:hint="eastAsia"/>
          <w:b/>
          <w:sz w:val="44"/>
          <w:szCs w:val="44"/>
          <w:shd w:val="clear" w:color="auto" w:fill="FFFFFF"/>
        </w:rPr>
        <w:t>硕</w:t>
      </w:r>
      <w:r>
        <w:rPr>
          <w:rFonts w:ascii="??????" w:eastAsia="Times New Roman" w:hAnsi="??????" w:cs="??????"/>
          <w:b/>
          <w:sz w:val="44"/>
          <w:szCs w:val="44"/>
          <w:shd w:val="clear" w:color="auto" w:fill="FFFFFF"/>
        </w:rPr>
        <w:t>士研究生年度</w:t>
      </w:r>
      <w:r>
        <w:rPr>
          <w:rFonts w:ascii="宋体" w:hAnsi="宋体" w:cs="宋体" w:hint="eastAsia"/>
          <w:b/>
          <w:sz w:val="44"/>
          <w:szCs w:val="44"/>
          <w:shd w:val="clear" w:color="auto" w:fill="FFFFFF"/>
        </w:rPr>
        <w:t>综</w:t>
      </w:r>
      <w:r>
        <w:rPr>
          <w:rFonts w:ascii="??????" w:eastAsia="Times New Roman" w:hAnsi="??????" w:cs="??????"/>
          <w:b/>
          <w:sz w:val="44"/>
          <w:szCs w:val="44"/>
          <w:shd w:val="clear" w:color="auto" w:fill="FFFFFF"/>
        </w:rPr>
        <w:t>合</w:t>
      </w:r>
      <w:r>
        <w:rPr>
          <w:rFonts w:ascii="宋体" w:hAnsi="宋体" w:cs="宋体" w:hint="eastAsia"/>
          <w:b/>
          <w:sz w:val="44"/>
          <w:szCs w:val="44"/>
          <w:shd w:val="clear" w:color="auto" w:fill="FFFFFF"/>
        </w:rPr>
        <w:t>奖</w:t>
      </w:r>
      <w:r>
        <w:rPr>
          <w:rFonts w:ascii="??????" w:eastAsia="Times New Roman" w:hAnsi="??????" w:cs="??????"/>
          <w:b/>
          <w:sz w:val="44"/>
          <w:szCs w:val="44"/>
          <w:shd w:val="clear" w:color="auto" w:fill="FFFFFF"/>
        </w:rPr>
        <w:t>学金</w:t>
      </w:r>
      <w:r>
        <w:rPr>
          <w:rFonts w:ascii="宋体" w:hAnsi="宋体" w:cs="宋体" w:hint="eastAsia"/>
          <w:b/>
          <w:sz w:val="44"/>
          <w:szCs w:val="44"/>
          <w:shd w:val="clear" w:color="auto" w:fill="FFFFFF"/>
        </w:rPr>
        <w:t>计</w:t>
      </w:r>
      <w:r>
        <w:rPr>
          <w:rFonts w:ascii="??????" w:eastAsia="Times New Roman" w:hAnsi="??????" w:cs="??????"/>
          <w:b/>
          <w:sz w:val="44"/>
          <w:szCs w:val="44"/>
          <w:shd w:val="clear" w:color="auto" w:fill="FFFFFF"/>
        </w:rPr>
        <w:t>算公式及各</w:t>
      </w:r>
      <w:r>
        <w:rPr>
          <w:rFonts w:ascii="宋体" w:hAnsi="宋体" w:cs="宋体" w:hint="eastAsia"/>
          <w:b/>
          <w:sz w:val="44"/>
          <w:szCs w:val="44"/>
          <w:shd w:val="clear" w:color="auto" w:fill="FFFFFF"/>
        </w:rPr>
        <w:t>项评</w:t>
      </w:r>
      <w:r>
        <w:rPr>
          <w:rFonts w:ascii="??????" w:eastAsia="Times New Roman" w:hAnsi="??????" w:cs="??????"/>
          <w:b/>
          <w:sz w:val="44"/>
          <w:szCs w:val="44"/>
          <w:shd w:val="clear" w:color="auto" w:fill="FFFFFF"/>
        </w:rPr>
        <w:t>分</w:t>
      </w:r>
      <w:r>
        <w:rPr>
          <w:rFonts w:ascii="宋体" w:hAnsi="宋体" w:cs="宋体" w:hint="eastAsia"/>
          <w:b/>
          <w:sz w:val="44"/>
          <w:szCs w:val="44"/>
          <w:shd w:val="clear" w:color="auto" w:fill="FFFFFF"/>
        </w:rPr>
        <w:t>标</w:t>
      </w:r>
      <w:r>
        <w:rPr>
          <w:rFonts w:ascii="??????" w:eastAsia="Times New Roman" w:hAnsi="??????" w:cs="??????"/>
          <w:b/>
          <w:sz w:val="44"/>
          <w:szCs w:val="44"/>
          <w:shd w:val="clear" w:color="auto" w:fill="FFFFFF"/>
        </w:rPr>
        <w:t>准</w:t>
      </w:r>
    </w:p>
    <w:p w:rsidR="002C6969" w:rsidRDefault="002C6969">
      <w:pPr>
        <w:widowControl/>
        <w:tabs>
          <w:tab w:val="left" w:pos="0"/>
        </w:tabs>
        <w:spacing w:line="400" w:lineRule="exact"/>
        <w:jc w:val="left"/>
        <w:textAlignment w:val="top"/>
        <w:rPr>
          <w:rFonts w:ascii="仿宋" w:eastAsia="仿宋" w:hAnsi="仿宋" w:cs="仿宋"/>
          <w:sz w:val="32"/>
          <w:szCs w:val="32"/>
          <w:shd w:val="clear" w:color="auto" w:fill="FFFFFF"/>
        </w:rPr>
      </w:pPr>
    </w:p>
    <w:p w:rsidR="002C6969" w:rsidRDefault="002C6969">
      <w:pPr>
        <w:ind w:firstLineChars="200" w:firstLine="643"/>
        <w:rPr>
          <w:rFonts w:ascii="黑体" w:eastAsia="黑体" w:hAnsi="黑体" w:cs="黑体"/>
          <w:b/>
          <w:sz w:val="32"/>
          <w:szCs w:val="32"/>
        </w:rPr>
      </w:pPr>
      <w:r>
        <w:rPr>
          <w:rFonts w:ascii="黑体" w:eastAsia="黑体" w:hAnsi="黑体" w:cs="黑体" w:hint="eastAsia"/>
          <w:b/>
          <w:sz w:val="32"/>
          <w:szCs w:val="32"/>
        </w:rPr>
        <w:t>一、总分计算公式：</w:t>
      </w:r>
    </w:p>
    <w:p w:rsidR="002C6969" w:rsidRDefault="002C6969">
      <w:pPr>
        <w:autoSpaceDE w:val="0"/>
        <w:autoSpaceDN w:val="0"/>
        <w:adjustRightInd w:val="0"/>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总分＝学习成绩（分值）×比例</w:t>
      </w:r>
      <w:r>
        <w:rPr>
          <w:rFonts w:ascii="仿宋" w:eastAsia="仿宋" w:hAnsi="仿宋" w:cs="仿宋"/>
          <w:kern w:val="0"/>
          <w:sz w:val="32"/>
          <w:szCs w:val="32"/>
        </w:rPr>
        <w:t xml:space="preserve"> A</w:t>
      </w:r>
      <w:r>
        <w:rPr>
          <w:rFonts w:ascii="仿宋" w:eastAsia="仿宋" w:hAnsi="仿宋" w:cs="仿宋" w:hint="eastAsia"/>
          <w:kern w:val="0"/>
          <w:sz w:val="32"/>
          <w:szCs w:val="32"/>
        </w:rPr>
        <w:t>＋科研成果（分值）×比例</w:t>
      </w:r>
      <w:r>
        <w:rPr>
          <w:rFonts w:ascii="仿宋" w:eastAsia="仿宋" w:hAnsi="仿宋" w:cs="仿宋"/>
          <w:kern w:val="0"/>
          <w:sz w:val="32"/>
          <w:szCs w:val="32"/>
        </w:rPr>
        <w:t xml:space="preserve"> B</w:t>
      </w:r>
      <w:r>
        <w:rPr>
          <w:rFonts w:ascii="仿宋" w:eastAsia="仿宋" w:hAnsi="仿宋" w:cs="仿宋" w:hint="eastAsia"/>
          <w:kern w:val="0"/>
          <w:sz w:val="32"/>
          <w:szCs w:val="32"/>
        </w:rPr>
        <w:t>＋思想品德（分值）×比例</w:t>
      </w:r>
      <w:r>
        <w:rPr>
          <w:rFonts w:ascii="仿宋" w:eastAsia="仿宋" w:hAnsi="仿宋" w:cs="仿宋"/>
          <w:kern w:val="0"/>
          <w:sz w:val="32"/>
          <w:szCs w:val="32"/>
        </w:rPr>
        <w:t xml:space="preserve"> C</w:t>
      </w:r>
      <w:r>
        <w:rPr>
          <w:rFonts w:ascii="仿宋" w:eastAsia="仿宋" w:hAnsi="仿宋" w:cs="仿宋" w:hint="eastAsia"/>
          <w:kern w:val="0"/>
          <w:sz w:val="32"/>
          <w:szCs w:val="32"/>
        </w:rPr>
        <w:t>＋日常表现（分值）×比例</w:t>
      </w:r>
      <w:r>
        <w:rPr>
          <w:rFonts w:ascii="仿宋" w:eastAsia="仿宋" w:hAnsi="仿宋" w:cs="仿宋"/>
          <w:kern w:val="0"/>
          <w:sz w:val="32"/>
          <w:szCs w:val="32"/>
        </w:rPr>
        <w:t xml:space="preserve"> D</w:t>
      </w:r>
    </w:p>
    <w:tbl>
      <w:tblPr>
        <w:tblpPr w:leftFromText="180" w:rightFromText="180" w:vertAnchor="text" w:horzAnchor="page" w:tblpX="3089" w:tblpY="124"/>
        <w:tblOverlap w:val="never"/>
        <w:tblW w:w="5812" w:type="dxa"/>
        <w:tblLayout w:type="fixed"/>
        <w:tblCellMar>
          <w:left w:w="0" w:type="dxa"/>
          <w:right w:w="0" w:type="dxa"/>
        </w:tblCellMar>
        <w:tblLook w:val="00A0"/>
      </w:tblPr>
      <w:tblGrid>
        <w:gridCol w:w="1276"/>
        <w:gridCol w:w="1134"/>
        <w:gridCol w:w="1134"/>
        <w:gridCol w:w="1134"/>
        <w:gridCol w:w="1134"/>
      </w:tblGrid>
      <w:tr w:rsidR="002C6969" w:rsidRPr="00A75416">
        <w:trPr>
          <w:trHeight w:hRule="exact" w:val="571"/>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hint="eastAsia"/>
                <w:b/>
                <w:bCs/>
                <w:kern w:val="0"/>
                <w:sz w:val="32"/>
                <w:szCs w:val="32"/>
              </w:rPr>
              <w:t>学年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D</w:t>
            </w:r>
          </w:p>
        </w:tc>
      </w:tr>
      <w:tr w:rsidR="002C6969" w:rsidRPr="00A75416">
        <w:trPr>
          <w:trHeight w:hRule="exact" w:val="55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hint="eastAsia"/>
                <w:b/>
                <w:bCs/>
                <w:kern w:val="0"/>
                <w:sz w:val="32"/>
                <w:szCs w:val="32"/>
              </w:rPr>
              <w:t>第一学年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10%</w:t>
            </w:r>
          </w:p>
        </w:tc>
      </w:tr>
      <w:tr w:rsidR="002C6969" w:rsidRPr="00A75416">
        <w:trPr>
          <w:trHeight w:hRule="exact" w:val="535"/>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hint="eastAsia"/>
                <w:b/>
                <w:bCs/>
                <w:kern w:val="0"/>
                <w:sz w:val="32"/>
                <w:szCs w:val="32"/>
              </w:rPr>
              <w:t>第二学年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10%</w:t>
            </w:r>
          </w:p>
        </w:tc>
      </w:tr>
      <w:tr w:rsidR="002C6969" w:rsidRPr="00A75416">
        <w:trPr>
          <w:trHeight w:hRule="exact" w:val="509"/>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hint="eastAsia"/>
                <w:b/>
                <w:bCs/>
                <w:kern w:val="0"/>
                <w:sz w:val="32"/>
                <w:szCs w:val="32"/>
              </w:rPr>
              <w:t>第三学年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6969" w:rsidRDefault="002C6969">
            <w:pPr>
              <w:autoSpaceDE w:val="0"/>
              <w:autoSpaceDN w:val="0"/>
              <w:adjustRightInd w:val="0"/>
              <w:jc w:val="center"/>
              <w:rPr>
                <w:rFonts w:ascii="仿宋" w:eastAsia="仿宋" w:hAnsi="仿宋" w:cs="仿宋"/>
                <w:b/>
                <w:bCs/>
                <w:kern w:val="0"/>
                <w:sz w:val="32"/>
                <w:szCs w:val="32"/>
              </w:rPr>
            </w:pPr>
            <w:r>
              <w:rPr>
                <w:rFonts w:ascii="仿宋" w:eastAsia="仿宋" w:hAnsi="仿宋" w:cs="仿宋"/>
                <w:b/>
                <w:bCs/>
                <w:kern w:val="0"/>
                <w:sz w:val="32"/>
                <w:szCs w:val="32"/>
              </w:rPr>
              <w:t>10%</w:t>
            </w:r>
          </w:p>
        </w:tc>
      </w:tr>
    </w:tbl>
    <w:p w:rsidR="002C6969" w:rsidRDefault="002C6969">
      <w:pPr>
        <w:autoSpaceDE w:val="0"/>
        <w:autoSpaceDN w:val="0"/>
        <w:adjustRightInd w:val="0"/>
        <w:ind w:firstLineChars="400" w:firstLine="1280"/>
        <w:jc w:val="left"/>
        <w:rPr>
          <w:rFonts w:ascii="仿宋" w:eastAsia="仿宋" w:hAnsi="仿宋" w:cs="仿宋"/>
          <w:kern w:val="0"/>
          <w:sz w:val="32"/>
          <w:szCs w:val="32"/>
        </w:rPr>
      </w:pPr>
    </w:p>
    <w:p w:rsidR="002C6969" w:rsidRDefault="002C6969">
      <w:pPr>
        <w:ind w:firstLineChars="200" w:firstLine="640"/>
        <w:rPr>
          <w:rFonts w:ascii="仿宋" w:eastAsia="仿宋" w:hAnsi="仿宋" w:cs="仿宋"/>
          <w:sz w:val="32"/>
          <w:szCs w:val="32"/>
        </w:rPr>
      </w:pPr>
    </w:p>
    <w:p w:rsidR="002C6969" w:rsidRDefault="002C6969">
      <w:pPr>
        <w:ind w:firstLineChars="200" w:firstLine="640"/>
        <w:rPr>
          <w:rFonts w:ascii="仿宋" w:eastAsia="仿宋" w:hAnsi="仿宋" w:cs="仿宋"/>
          <w:sz w:val="32"/>
          <w:szCs w:val="32"/>
        </w:rPr>
      </w:pPr>
    </w:p>
    <w:p w:rsidR="002C6969" w:rsidRDefault="002C6969">
      <w:pPr>
        <w:ind w:firstLineChars="200" w:firstLine="643"/>
        <w:rPr>
          <w:rFonts w:ascii="仿宋" w:eastAsia="仿宋" w:hAnsi="仿宋" w:cs="仿宋"/>
          <w:b/>
          <w:sz w:val="32"/>
          <w:szCs w:val="32"/>
        </w:rPr>
      </w:pPr>
    </w:p>
    <w:p w:rsidR="002C6969" w:rsidRDefault="002C6969">
      <w:pPr>
        <w:ind w:firstLineChars="200" w:firstLine="643"/>
        <w:rPr>
          <w:rFonts w:ascii="黑体" w:eastAsia="黑体" w:hAnsi="黑体" w:cs="黑体"/>
          <w:b/>
          <w:sz w:val="32"/>
          <w:szCs w:val="32"/>
        </w:rPr>
      </w:pPr>
      <w:r>
        <w:rPr>
          <w:rFonts w:ascii="黑体" w:eastAsia="黑体" w:hAnsi="黑体" w:cs="黑体" w:hint="eastAsia"/>
          <w:b/>
          <w:sz w:val="32"/>
          <w:szCs w:val="32"/>
        </w:rPr>
        <w:t>二、课程成绩计算公式：</w:t>
      </w:r>
    </w:p>
    <w:p w:rsidR="002C6969" w:rsidRDefault="002C6969">
      <w:pPr>
        <w:autoSpaceDE w:val="0"/>
        <w:autoSpaceDN w:val="0"/>
        <w:adjustRightInd w:val="0"/>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课程成绩得分</w:t>
      </w:r>
      <w:r>
        <w:rPr>
          <w:rFonts w:ascii="仿宋" w:eastAsia="仿宋" w:hAnsi="仿宋" w:cs="仿宋"/>
          <w:kern w:val="0"/>
          <w:sz w:val="32"/>
          <w:szCs w:val="32"/>
        </w:rPr>
        <w:t>=</w:t>
      </w:r>
      <w:r>
        <w:rPr>
          <w:rFonts w:ascii="仿宋" w:eastAsia="仿宋" w:hAnsi="仿宋" w:cs="仿宋" w:hint="eastAsia"/>
          <w:kern w:val="0"/>
          <w:sz w:val="32"/>
          <w:szCs w:val="32"/>
        </w:rPr>
        <w:t>（公共课总分</w:t>
      </w:r>
      <w:r>
        <w:rPr>
          <w:rFonts w:ascii="仿宋" w:eastAsia="仿宋" w:hAnsi="仿宋" w:cs="仿宋"/>
          <w:kern w:val="0"/>
          <w:sz w:val="32"/>
          <w:szCs w:val="32"/>
        </w:rPr>
        <w:t>*35%/</w:t>
      </w:r>
      <w:r>
        <w:rPr>
          <w:rFonts w:ascii="仿宋" w:eastAsia="仿宋" w:hAnsi="仿宋" w:cs="仿宋" w:hint="eastAsia"/>
          <w:kern w:val="0"/>
          <w:sz w:val="32"/>
          <w:szCs w:val="32"/>
        </w:rPr>
        <w:t>公共课门数</w:t>
      </w:r>
      <w:r>
        <w:rPr>
          <w:rFonts w:ascii="仿宋" w:eastAsia="仿宋" w:hAnsi="仿宋" w:cs="仿宋"/>
          <w:kern w:val="0"/>
          <w:sz w:val="32"/>
          <w:szCs w:val="32"/>
        </w:rPr>
        <w:t>+</w:t>
      </w:r>
      <w:r>
        <w:rPr>
          <w:rFonts w:ascii="仿宋" w:eastAsia="仿宋" w:hAnsi="仿宋" w:cs="仿宋" w:hint="eastAsia"/>
          <w:kern w:val="0"/>
          <w:sz w:val="32"/>
          <w:szCs w:val="32"/>
        </w:rPr>
        <w:t>专业课总分</w:t>
      </w:r>
      <w:r>
        <w:rPr>
          <w:rFonts w:ascii="仿宋" w:eastAsia="仿宋" w:hAnsi="仿宋" w:cs="仿宋"/>
          <w:kern w:val="0"/>
          <w:sz w:val="32"/>
          <w:szCs w:val="32"/>
        </w:rPr>
        <w:t>*35%/</w:t>
      </w:r>
      <w:r>
        <w:rPr>
          <w:rFonts w:ascii="仿宋" w:eastAsia="仿宋" w:hAnsi="仿宋" w:cs="仿宋" w:hint="eastAsia"/>
          <w:kern w:val="0"/>
          <w:sz w:val="32"/>
          <w:szCs w:val="32"/>
        </w:rPr>
        <w:t>专业课门数</w:t>
      </w:r>
      <w:r>
        <w:rPr>
          <w:rFonts w:ascii="仿宋" w:eastAsia="仿宋" w:hAnsi="仿宋" w:cs="仿宋"/>
          <w:kern w:val="0"/>
          <w:sz w:val="32"/>
          <w:szCs w:val="32"/>
        </w:rPr>
        <w:t>+</w:t>
      </w:r>
      <w:r>
        <w:rPr>
          <w:rFonts w:ascii="仿宋" w:eastAsia="仿宋" w:hAnsi="仿宋" w:cs="仿宋" w:hint="eastAsia"/>
          <w:kern w:val="0"/>
          <w:sz w:val="32"/>
          <w:szCs w:val="32"/>
        </w:rPr>
        <w:t>选修课总分</w:t>
      </w:r>
      <w:r>
        <w:rPr>
          <w:rFonts w:ascii="仿宋" w:eastAsia="仿宋" w:hAnsi="仿宋" w:cs="仿宋"/>
          <w:kern w:val="0"/>
          <w:sz w:val="32"/>
          <w:szCs w:val="32"/>
        </w:rPr>
        <w:t>*30%/</w:t>
      </w:r>
      <w:r>
        <w:rPr>
          <w:rFonts w:ascii="仿宋" w:eastAsia="仿宋" w:hAnsi="仿宋" w:cs="仿宋" w:hint="eastAsia"/>
          <w:kern w:val="0"/>
          <w:sz w:val="32"/>
          <w:szCs w:val="32"/>
        </w:rPr>
        <w:t>选修课门数）</w:t>
      </w:r>
    </w:p>
    <w:p w:rsidR="002C6969" w:rsidRDefault="002C6969">
      <w:pPr>
        <w:ind w:firstLineChars="200" w:firstLine="643"/>
        <w:rPr>
          <w:rFonts w:ascii="黑体" w:eastAsia="黑体" w:hAnsi="黑体" w:cs="黑体"/>
          <w:b/>
          <w:sz w:val="32"/>
          <w:szCs w:val="32"/>
        </w:rPr>
      </w:pPr>
      <w:r>
        <w:rPr>
          <w:rFonts w:ascii="黑体" w:eastAsia="黑体" w:hAnsi="黑体" w:cs="黑体" w:hint="eastAsia"/>
          <w:b/>
          <w:sz w:val="32"/>
          <w:szCs w:val="32"/>
        </w:rPr>
        <w:t>三、科研成果评分标准：</w:t>
      </w:r>
    </w:p>
    <w:p w:rsidR="002C6969" w:rsidRDefault="002C6969">
      <w:pPr>
        <w:ind w:firstLineChars="200" w:firstLine="643"/>
        <w:rPr>
          <w:rFonts w:ascii="仿宋" w:eastAsia="仿宋" w:hAnsi="仿宋" w:cs="仿宋"/>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850"/>
        <w:gridCol w:w="3827"/>
      </w:tblGrid>
      <w:tr w:rsidR="002C6969" w:rsidRPr="00A75416" w:rsidTr="00A75416">
        <w:trPr>
          <w:jc w:val="center"/>
        </w:trPr>
        <w:tc>
          <w:tcPr>
            <w:tcW w:w="1560" w:type="dxa"/>
          </w:tcPr>
          <w:p w:rsidR="002C6969" w:rsidRPr="00A75416" w:rsidRDefault="002C6969" w:rsidP="00A75416">
            <w:pPr>
              <w:jc w:val="center"/>
              <w:rPr>
                <w:rFonts w:ascii="仿宋" w:eastAsia="仿宋" w:hAnsi="仿宋" w:cs="仿宋"/>
                <w:b/>
                <w:sz w:val="32"/>
                <w:szCs w:val="32"/>
              </w:rPr>
            </w:pPr>
            <w:r w:rsidRPr="00A75416">
              <w:rPr>
                <w:rFonts w:ascii="仿宋" w:eastAsia="仿宋" w:hAnsi="仿宋" w:cs="仿宋" w:hint="eastAsia"/>
                <w:b/>
                <w:sz w:val="32"/>
                <w:szCs w:val="32"/>
              </w:rPr>
              <w:t>级别</w:t>
            </w:r>
          </w:p>
        </w:tc>
        <w:tc>
          <w:tcPr>
            <w:tcW w:w="4677" w:type="dxa"/>
            <w:gridSpan w:val="2"/>
          </w:tcPr>
          <w:p w:rsidR="002C6969" w:rsidRPr="00A75416" w:rsidRDefault="002C6969" w:rsidP="00A75416">
            <w:pPr>
              <w:jc w:val="center"/>
              <w:rPr>
                <w:rFonts w:ascii="仿宋" w:eastAsia="仿宋" w:hAnsi="仿宋" w:cs="仿宋"/>
                <w:b/>
                <w:sz w:val="32"/>
                <w:szCs w:val="32"/>
              </w:rPr>
            </w:pPr>
            <w:r w:rsidRPr="00A75416">
              <w:rPr>
                <w:rFonts w:ascii="仿宋" w:eastAsia="仿宋" w:hAnsi="仿宋" w:cs="仿宋" w:hint="eastAsia"/>
                <w:b/>
                <w:sz w:val="32"/>
                <w:szCs w:val="32"/>
              </w:rPr>
              <w:t>评分标准</w:t>
            </w:r>
          </w:p>
        </w:tc>
      </w:tr>
      <w:tr w:rsidR="002C6969" w:rsidRPr="00A75416" w:rsidTr="00A75416">
        <w:trPr>
          <w:jc w:val="center"/>
        </w:trPr>
        <w:tc>
          <w:tcPr>
            <w:tcW w:w="1560" w:type="dxa"/>
            <w:vAlign w:val="center"/>
          </w:tcPr>
          <w:p w:rsidR="002C6969" w:rsidRPr="00A75416" w:rsidRDefault="002C6969" w:rsidP="00A75416">
            <w:pPr>
              <w:snapToGrid w:val="0"/>
              <w:jc w:val="center"/>
              <w:rPr>
                <w:rFonts w:ascii="仿宋" w:eastAsia="仿宋" w:hAnsi="仿宋" w:cs="仿宋"/>
                <w:kern w:val="0"/>
                <w:sz w:val="32"/>
                <w:szCs w:val="32"/>
              </w:rPr>
            </w:pPr>
            <w:r w:rsidRPr="00A75416">
              <w:rPr>
                <w:rFonts w:ascii="仿宋" w:eastAsia="仿宋" w:hAnsi="仿宋" w:cs="仿宋" w:hint="eastAsia"/>
                <w:kern w:val="0"/>
                <w:sz w:val="32"/>
                <w:szCs w:val="32"/>
              </w:rPr>
              <w:t>特级期刊</w:t>
            </w:r>
          </w:p>
        </w:tc>
        <w:tc>
          <w:tcPr>
            <w:tcW w:w="850" w:type="dxa"/>
            <w:vAlign w:val="center"/>
          </w:tcPr>
          <w:p w:rsidR="002C6969" w:rsidRPr="00A75416" w:rsidRDefault="002C6969" w:rsidP="00A75416">
            <w:pPr>
              <w:snapToGrid w:val="0"/>
              <w:jc w:val="left"/>
              <w:rPr>
                <w:rFonts w:ascii="仿宋" w:eastAsia="仿宋" w:hAnsi="仿宋" w:cs="仿宋"/>
                <w:kern w:val="0"/>
                <w:sz w:val="32"/>
                <w:szCs w:val="32"/>
              </w:rPr>
            </w:pPr>
            <w:r w:rsidRPr="00A75416">
              <w:rPr>
                <w:rFonts w:ascii="仿宋" w:eastAsia="仿宋" w:hAnsi="仿宋" w:cs="仿宋"/>
                <w:kern w:val="0"/>
                <w:sz w:val="32"/>
                <w:szCs w:val="32"/>
              </w:rPr>
              <w:t>100</w:t>
            </w:r>
          </w:p>
        </w:tc>
        <w:tc>
          <w:tcPr>
            <w:tcW w:w="3827" w:type="dxa"/>
          </w:tcPr>
          <w:p w:rsidR="002C6969" w:rsidRPr="00A75416" w:rsidRDefault="002C6969">
            <w:pPr>
              <w:rPr>
                <w:rFonts w:ascii="仿宋" w:eastAsia="仿宋" w:hAnsi="仿宋" w:cs="仿宋"/>
                <w:b/>
                <w:sz w:val="32"/>
                <w:szCs w:val="32"/>
              </w:rPr>
            </w:pPr>
          </w:p>
        </w:tc>
      </w:tr>
      <w:tr w:rsidR="002C6969" w:rsidRPr="00A75416" w:rsidTr="00A75416">
        <w:trPr>
          <w:jc w:val="center"/>
        </w:trPr>
        <w:tc>
          <w:tcPr>
            <w:tcW w:w="1560" w:type="dxa"/>
            <w:vAlign w:val="center"/>
          </w:tcPr>
          <w:p w:rsidR="002C6969" w:rsidRPr="00A75416" w:rsidRDefault="002C6969" w:rsidP="00A75416">
            <w:pPr>
              <w:snapToGrid w:val="0"/>
              <w:jc w:val="center"/>
              <w:rPr>
                <w:rFonts w:ascii="仿宋" w:eastAsia="仿宋" w:hAnsi="仿宋" w:cs="仿宋"/>
                <w:kern w:val="0"/>
                <w:sz w:val="32"/>
                <w:szCs w:val="32"/>
              </w:rPr>
            </w:pPr>
            <w:r w:rsidRPr="00A75416">
              <w:rPr>
                <w:rFonts w:ascii="仿宋" w:eastAsia="仿宋" w:hAnsi="仿宋" w:cs="仿宋" w:hint="eastAsia"/>
                <w:kern w:val="0"/>
                <w:sz w:val="32"/>
                <w:szCs w:val="32"/>
              </w:rPr>
              <w:t>一级</w:t>
            </w:r>
            <w:r w:rsidRPr="00A75416">
              <w:rPr>
                <w:rFonts w:ascii="仿宋" w:eastAsia="仿宋" w:hAnsi="仿宋" w:cs="仿宋"/>
                <w:kern w:val="0"/>
                <w:sz w:val="32"/>
                <w:szCs w:val="32"/>
              </w:rPr>
              <w:t>A</w:t>
            </w:r>
            <w:r w:rsidRPr="00A75416">
              <w:rPr>
                <w:rFonts w:ascii="仿宋" w:eastAsia="仿宋" w:hAnsi="仿宋" w:cs="仿宋" w:hint="eastAsia"/>
                <w:kern w:val="0"/>
                <w:sz w:val="32"/>
                <w:szCs w:val="32"/>
              </w:rPr>
              <w:t>类</w:t>
            </w:r>
          </w:p>
        </w:tc>
        <w:tc>
          <w:tcPr>
            <w:tcW w:w="850" w:type="dxa"/>
            <w:vAlign w:val="center"/>
          </w:tcPr>
          <w:p w:rsidR="002C6969" w:rsidRPr="00A75416" w:rsidRDefault="002C6969" w:rsidP="00A75416">
            <w:pPr>
              <w:snapToGrid w:val="0"/>
              <w:jc w:val="left"/>
              <w:rPr>
                <w:rFonts w:ascii="仿宋" w:eastAsia="仿宋" w:hAnsi="仿宋" w:cs="仿宋"/>
                <w:kern w:val="0"/>
                <w:sz w:val="32"/>
                <w:szCs w:val="32"/>
              </w:rPr>
            </w:pPr>
            <w:r w:rsidRPr="00A75416">
              <w:rPr>
                <w:rFonts w:ascii="仿宋" w:eastAsia="仿宋" w:hAnsi="仿宋" w:cs="仿宋"/>
                <w:kern w:val="0"/>
                <w:sz w:val="32"/>
                <w:szCs w:val="32"/>
              </w:rPr>
              <w:t>100</w:t>
            </w:r>
          </w:p>
        </w:tc>
        <w:tc>
          <w:tcPr>
            <w:tcW w:w="3827" w:type="dxa"/>
          </w:tcPr>
          <w:p w:rsidR="002C6969" w:rsidRPr="00A75416" w:rsidRDefault="002C6969">
            <w:pPr>
              <w:rPr>
                <w:rFonts w:ascii="仿宋" w:eastAsia="仿宋" w:hAnsi="仿宋" w:cs="仿宋"/>
                <w:b/>
                <w:sz w:val="32"/>
                <w:szCs w:val="32"/>
              </w:rPr>
            </w:pPr>
          </w:p>
        </w:tc>
      </w:tr>
      <w:tr w:rsidR="002C6969" w:rsidRPr="00A75416" w:rsidTr="00A75416">
        <w:trPr>
          <w:jc w:val="center"/>
        </w:trPr>
        <w:tc>
          <w:tcPr>
            <w:tcW w:w="1560" w:type="dxa"/>
            <w:vAlign w:val="center"/>
          </w:tcPr>
          <w:p w:rsidR="002C6969" w:rsidRPr="00A75416" w:rsidRDefault="002C6969" w:rsidP="00A75416">
            <w:pPr>
              <w:snapToGrid w:val="0"/>
              <w:jc w:val="center"/>
              <w:rPr>
                <w:rFonts w:ascii="仿宋" w:eastAsia="仿宋" w:hAnsi="仿宋" w:cs="仿宋"/>
                <w:kern w:val="0"/>
                <w:sz w:val="32"/>
                <w:szCs w:val="32"/>
              </w:rPr>
            </w:pPr>
            <w:r w:rsidRPr="00A75416">
              <w:rPr>
                <w:rFonts w:ascii="仿宋" w:eastAsia="仿宋" w:hAnsi="仿宋" w:cs="仿宋" w:hint="eastAsia"/>
                <w:kern w:val="0"/>
                <w:sz w:val="32"/>
                <w:szCs w:val="32"/>
              </w:rPr>
              <w:t>一级</w:t>
            </w:r>
            <w:r w:rsidRPr="00A75416">
              <w:rPr>
                <w:rFonts w:ascii="仿宋" w:eastAsia="仿宋" w:hAnsi="仿宋" w:cs="仿宋"/>
                <w:kern w:val="0"/>
                <w:sz w:val="32"/>
                <w:szCs w:val="32"/>
              </w:rPr>
              <w:t>B</w:t>
            </w:r>
            <w:r w:rsidRPr="00A75416">
              <w:rPr>
                <w:rFonts w:ascii="仿宋" w:eastAsia="仿宋" w:hAnsi="仿宋" w:cs="仿宋" w:hint="eastAsia"/>
                <w:kern w:val="0"/>
                <w:sz w:val="32"/>
                <w:szCs w:val="32"/>
              </w:rPr>
              <w:t>类</w:t>
            </w:r>
          </w:p>
        </w:tc>
        <w:tc>
          <w:tcPr>
            <w:tcW w:w="850" w:type="dxa"/>
            <w:vAlign w:val="center"/>
          </w:tcPr>
          <w:p w:rsidR="002C6969" w:rsidRPr="00A75416" w:rsidRDefault="002C6969" w:rsidP="00A75416">
            <w:pPr>
              <w:snapToGrid w:val="0"/>
              <w:jc w:val="left"/>
              <w:rPr>
                <w:rFonts w:ascii="仿宋" w:eastAsia="仿宋" w:hAnsi="仿宋" w:cs="仿宋"/>
                <w:kern w:val="0"/>
                <w:sz w:val="32"/>
                <w:szCs w:val="32"/>
              </w:rPr>
            </w:pPr>
            <w:r w:rsidRPr="00A75416">
              <w:rPr>
                <w:rFonts w:ascii="仿宋" w:eastAsia="仿宋" w:hAnsi="仿宋" w:cs="仿宋"/>
                <w:kern w:val="0"/>
                <w:sz w:val="32"/>
                <w:szCs w:val="32"/>
              </w:rPr>
              <w:t>100</w:t>
            </w:r>
          </w:p>
        </w:tc>
        <w:tc>
          <w:tcPr>
            <w:tcW w:w="3827" w:type="dxa"/>
          </w:tcPr>
          <w:p w:rsidR="002C6969" w:rsidRPr="00A75416" w:rsidRDefault="002C6969">
            <w:pPr>
              <w:rPr>
                <w:rFonts w:ascii="仿宋" w:eastAsia="仿宋" w:hAnsi="仿宋" w:cs="仿宋"/>
                <w:b/>
                <w:sz w:val="32"/>
                <w:szCs w:val="32"/>
              </w:rPr>
            </w:pPr>
          </w:p>
        </w:tc>
      </w:tr>
      <w:tr w:rsidR="002C6969" w:rsidRPr="00A75416" w:rsidTr="00A75416">
        <w:trPr>
          <w:jc w:val="center"/>
        </w:trPr>
        <w:tc>
          <w:tcPr>
            <w:tcW w:w="1560" w:type="dxa"/>
            <w:vAlign w:val="center"/>
          </w:tcPr>
          <w:p w:rsidR="002C6969" w:rsidRPr="00A75416" w:rsidRDefault="002C6969" w:rsidP="00A75416">
            <w:pPr>
              <w:snapToGrid w:val="0"/>
              <w:jc w:val="center"/>
              <w:rPr>
                <w:rFonts w:ascii="仿宋" w:eastAsia="仿宋" w:hAnsi="仿宋" w:cs="仿宋"/>
                <w:kern w:val="0"/>
                <w:sz w:val="32"/>
                <w:szCs w:val="32"/>
              </w:rPr>
            </w:pPr>
            <w:r w:rsidRPr="00A75416">
              <w:rPr>
                <w:rFonts w:ascii="仿宋" w:eastAsia="仿宋" w:hAnsi="仿宋" w:cs="仿宋" w:hint="eastAsia"/>
                <w:kern w:val="0"/>
                <w:sz w:val="32"/>
                <w:szCs w:val="32"/>
              </w:rPr>
              <w:t>二级</w:t>
            </w:r>
            <w:r w:rsidRPr="00A75416">
              <w:rPr>
                <w:rFonts w:ascii="仿宋" w:eastAsia="仿宋" w:hAnsi="仿宋" w:cs="仿宋"/>
                <w:kern w:val="0"/>
                <w:sz w:val="32"/>
                <w:szCs w:val="32"/>
              </w:rPr>
              <w:t>A</w:t>
            </w:r>
            <w:r w:rsidRPr="00A75416">
              <w:rPr>
                <w:rFonts w:ascii="仿宋" w:eastAsia="仿宋" w:hAnsi="仿宋" w:cs="仿宋" w:hint="eastAsia"/>
                <w:kern w:val="0"/>
                <w:sz w:val="32"/>
                <w:szCs w:val="32"/>
              </w:rPr>
              <w:t>类</w:t>
            </w:r>
          </w:p>
        </w:tc>
        <w:tc>
          <w:tcPr>
            <w:tcW w:w="850" w:type="dxa"/>
            <w:vAlign w:val="center"/>
          </w:tcPr>
          <w:p w:rsidR="002C6969" w:rsidRPr="00A75416" w:rsidRDefault="002C6969" w:rsidP="00A75416">
            <w:pPr>
              <w:snapToGrid w:val="0"/>
              <w:jc w:val="left"/>
              <w:rPr>
                <w:rFonts w:ascii="仿宋" w:eastAsia="仿宋" w:hAnsi="仿宋" w:cs="仿宋"/>
                <w:kern w:val="0"/>
                <w:sz w:val="32"/>
                <w:szCs w:val="32"/>
              </w:rPr>
            </w:pPr>
            <w:r w:rsidRPr="00A75416">
              <w:rPr>
                <w:rFonts w:ascii="仿宋" w:eastAsia="仿宋" w:hAnsi="仿宋" w:cs="仿宋"/>
                <w:kern w:val="0"/>
                <w:sz w:val="32"/>
                <w:szCs w:val="32"/>
              </w:rPr>
              <w:t>50</w:t>
            </w:r>
          </w:p>
        </w:tc>
        <w:tc>
          <w:tcPr>
            <w:tcW w:w="3827" w:type="dxa"/>
          </w:tcPr>
          <w:p w:rsidR="002C6969" w:rsidRPr="00A75416" w:rsidRDefault="002C6969">
            <w:pPr>
              <w:rPr>
                <w:rFonts w:ascii="仿宋" w:eastAsia="仿宋" w:hAnsi="仿宋" w:cs="仿宋"/>
                <w:sz w:val="32"/>
                <w:szCs w:val="32"/>
              </w:rPr>
            </w:pPr>
            <w:r w:rsidRPr="00A75416">
              <w:rPr>
                <w:rFonts w:ascii="仿宋" w:eastAsia="仿宋" w:hAnsi="仿宋" w:cs="仿宋" w:hint="eastAsia"/>
                <w:sz w:val="32"/>
                <w:szCs w:val="32"/>
              </w:rPr>
              <w:t>每篇</w:t>
            </w:r>
            <w:r w:rsidRPr="00A75416">
              <w:rPr>
                <w:rFonts w:ascii="仿宋" w:eastAsia="仿宋" w:hAnsi="仿宋" w:cs="仿宋"/>
                <w:sz w:val="32"/>
                <w:szCs w:val="32"/>
              </w:rPr>
              <w:t>50</w:t>
            </w:r>
            <w:r w:rsidRPr="00A75416">
              <w:rPr>
                <w:rFonts w:ascii="仿宋" w:eastAsia="仿宋" w:hAnsi="仿宋" w:cs="仿宋" w:hint="eastAsia"/>
                <w:sz w:val="32"/>
                <w:szCs w:val="32"/>
              </w:rPr>
              <w:t>分，累计直至满分</w:t>
            </w:r>
            <w:r w:rsidRPr="00A75416">
              <w:rPr>
                <w:rFonts w:ascii="仿宋" w:eastAsia="仿宋" w:hAnsi="仿宋" w:cs="仿宋"/>
                <w:sz w:val="32"/>
                <w:szCs w:val="32"/>
              </w:rPr>
              <w:t>100</w:t>
            </w:r>
          </w:p>
        </w:tc>
      </w:tr>
      <w:tr w:rsidR="002C6969" w:rsidRPr="00A75416" w:rsidTr="00A75416">
        <w:trPr>
          <w:jc w:val="center"/>
        </w:trPr>
        <w:tc>
          <w:tcPr>
            <w:tcW w:w="1560" w:type="dxa"/>
            <w:vAlign w:val="center"/>
          </w:tcPr>
          <w:p w:rsidR="002C6969" w:rsidRPr="00A75416" w:rsidRDefault="002C6969" w:rsidP="00A75416">
            <w:pPr>
              <w:snapToGrid w:val="0"/>
              <w:jc w:val="center"/>
              <w:rPr>
                <w:rFonts w:ascii="仿宋" w:eastAsia="仿宋" w:hAnsi="仿宋" w:cs="仿宋"/>
                <w:kern w:val="0"/>
                <w:sz w:val="32"/>
                <w:szCs w:val="32"/>
              </w:rPr>
            </w:pPr>
            <w:r w:rsidRPr="00A75416">
              <w:rPr>
                <w:rFonts w:ascii="仿宋" w:eastAsia="仿宋" w:hAnsi="仿宋" w:cs="仿宋" w:hint="eastAsia"/>
                <w:kern w:val="0"/>
                <w:sz w:val="32"/>
                <w:szCs w:val="32"/>
              </w:rPr>
              <w:t>二级</w:t>
            </w:r>
            <w:r w:rsidRPr="00A75416">
              <w:rPr>
                <w:rFonts w:ascii="仿宋" w:eastAsia="仿宋" w:hAnsi="仿宋" w:cs="仿宋"/>
                <w:kern w:val="0"/>
                <w:sz w:val="32"/>
                <w:szCs w:val="32"/>
              </w:rPr>
              <w:t>B</w:t>
            </w:r>
            <w:r w:rsidRPr="00A75416">
              <w:rPr>
                <w:rFonts w:ascii="仿宋" w:eastAsia="仿宋" w:hAnsi="仿宋" w:cs="仿宋" w:hint="eastAsia"/>
                <w:kern w:val="0"/>
                <w:sz w:val="32"/>
                <w:szCs w:val="32"/>
              </w:rPr>
              <w:t>类</w:t>
            </w:r>
          </w:p>
        </w:tc>
        <w:tc>
          <w:tcPr>
            <w:tcW w:w="850" w:type="dxa"/>
            <w:vAlign w:val="center"/>
          </w:tcPr>
          <w:p w:rsidR="002C6969" w:rsidRPr="00A75416" w:rsidRDefault="002C6969" w:rsidP="00A75416">
            <w:pPr>
              <w:snapToGrid w:val="0"/>
              <w:jc w:val="left"/>
              <w:rPr>
                <w:rFonts w:ascii="仿宋" w:eastAsia="仿宋" w:hAnsi="仿宋" w:cs="仿宋"/>
                <w:kern w:val="0"/>
                <w:sz w:val="32"/>
                <w:szCs w:val="32"/>
              </w:rPr>
            </w:pPr>
            <w:r w:rsidRPr="00A75416">
              <w:rPr>
                <w:rFonts w:ascii="仿宋" w:eastAsia="仿宋" w:hAnsi="仿宋" w:cs="仿宋"/>
                <w:kern w:val="0"/>
                <w:sz w:val="32"/>
                <w:szCs w:val="32"/>
              </w:rPr>
              <w:t>30</w:t>
            </w:r>
          </w:p>
        </w:tc>
        <w:tc>
          <w:tcPr>
            <w:tcW w:w="3827" w:type="dxa"/>
          </w:tcPr>
          <w:p w:rsidR="002C6969" w:rsidRPr="00A75416" w:rsidRDefault="002C6969">
            <w:pPr>
              <w:rPr>
                <w:rFonts w:ascii="仿宋" w:eastAsia="仿宋" w:hAnsi="仿宋" w:cs="仿宋"/>
                <w:sz w:val="32"/>
                <w:szCs w:val="32"/>
              </w:rPr>
            </w:pPr>
            <w:r w:rsidRPr="00A75416">
              <w:rPr>
                <w:rFonts w:ascii="仿宋" w:eastAsia="仿宋" w:hAnsi="仿宋" w:cs="仿宋" w:hint="eastAsia"/>
                <w:sz w:val="32"/>
                <w:szCs w:val="32"/>
              </w:rPr>
              <w:t>每篇</w:t>
            </w:r>
            <w:r w:rsidRPr="00A75416">
              <w:rPr>
                <w:rFonts w:ascii="仿宋" w:eastAsia="仿宋" w:hAnsi="仿宋" w:cs="仿宋"/>
                <w:sz w:val="32"/>
                <w:szCs w:val="32"/>
              </w:rPr>
              <w:t>30</w:t>
            </w:r>
            <w:r w:rsidRPr="00A75416">
              <w:rPr>
                <w:rFonts w:ascii="仿宋" w:eastAsia="仿宋" w:hAnsi="仿宋" w:cs="仿宋" w:hint="eastAsia"/>
                <w:sz w:val="32"/>
                <w:szCs w:val="32"/>
              </w:rPr>
              <w:t>分，累计直至满分</w:t>
            </w:r>
            <w:r w:rsidRPr="00A75416">
              <w:rPr>
                <w:rFonts w:ascii="仿宋" w:eastAsia="仿宋" w:hAnsi="仿宋" w:cs="仿宋"/>
                <w:sz w:val="32"/>
                <w:szCs w:val="32"/>
              </w:rPr>
              <w:t>100</w:t>
            </w:r>
          </w:p>
        </w:tc>
      </w:tr>
      <w:tr w:rsidR="002C6969" w:rsidRPr="00A75416" w:rsidTr="00A75416">
        <w:trPr>
          <w:jc w:val="center"/>
        </w:trPr>
        <w:tc>
          <w:tcPr>
            <w:tcW w:w="1560" w:type="dxa"/>
            <w:vAlign w:val="center"/>
          </w:tcPr>
          <w:p w:rsidR="002C6969" w:rsidRPr="00A75416" w:rsidRDefault="002C6969" w:rsidP="00A75416">
            <w:pPr>
              <w:snapToGrid w:val="0"/>
              <w:jc w:val="center"/>
              <w:rPr>
                <w:rFonts w:ascii="仿宋" w:eastAsia="仿宋" w:hAnsi="仿宋" w:cs="仿宋"/>
                <w:kern w:val="0"/>
                <w:sz w:val="32"/>
                <w:szCs w:val="32"/>
              </w:rPr>
            </w:pPr>
            <w:r w:rsidRPr="00A75416">
              <w:rPr>
                <w:rFonts w:ascii="仿宋" w:eastAsia="仿宋" w:hAnsi="仿宋" w:cs="仿宋" w:hint="eastAsia"/>
                <w:kern w:val="0"/>
                <w:sz w:val="32"/>
                <w:szCs w:val="32"/>
              </w:rPr>
              <w:t>三级报刊</w:t>
            </w:r>
          </w:p>
        </w:tc>
        <w:tc>
          <w:tcPr>
            <w:tcW w:w="850" w:type="dxa"/>
            <w:vAlign w:val="center"/>
          </w:tcPr>
          <w:p w:rsidR="002C6969" w:rsidRPr="00A75416" w:rsidRDefault="002C6969" w:rsidP="00A75416">
            <w:pPr>
              <w:snapToGrid w:val="0"/>
              <w:jc w:val="left"/>
              <w:rPr>
                <w:rFonts w:ascii="仿宋" w:eastAsia="仿宋" w:hAnsi="仿宋" w:cs="仿宋"/>
                <w:kern w:val="0"/>
                <w:sz w:val="32"/>
                <w:szCs w:val="32"/>
              </w:rPr>
            </w:pPr>
            <w:r w:rsidRPr="00A75416">
              <w:rPr>
                <w:rFonts w:ascii="仿宋" w:eastAsia="仿宋" w:hAnsi="仿宋" w:cs="仿宋"/>
                <w:kern w:val="0"/>
                <w:sz w:val="32"/>
                <w:szCs w:val="32"/>
              </w:rPr>
              <w:t>10</w:t>
            </w:r>
          </w:p>
        </w:tc>
        <w:tc>
          <w:tcPr>
            <w:tcW w:w="3827" w:type="dxa"/>
          </w:tcPr>
          <w:p w:rsidR="002C6969" w:rsidRPr="00A75416" w:rsidRDefault="002C6969">
            <w:pPr>
              <w:rPr>
                <w:rFonts w:ascii="仿宋" w:eastAsia="仿宋" w:hAnsi="仿宋" w:cs="仿宋"/>
                <w:sz w:val="32"/>
                <w:szCs w:val="32"/>
              </w:rPr>
            </w:pPr>
            <w:r w:rsidRPr="00A75416">
              <w:rPr>
                <w:rFonts w:ascii="仿宋" w:eastAsia="仿宋" w:hAnsi="仿宋" w:cs="仿宋" w:hint="eastAsia"/>
                <w:sz w:val="32"/>
                <w:szCs w:val="32"/>
              </w:rPr>
              <w:t>每篇</w:t>
            </w:r>
            <w:r w:rsidRPr="00A75416">
              <w:rPr>
                <w:rFonts w:ascii="仿宋" w:eastAsia="仿宋" w:hAnsi="仿宋" w:cs="仿宋"/>
                <w:sz w:val="32"/>
                <w:szCs w:val="32"/>
              </w:rPr>
              <w:t>10</w:t>
            </w:r>
            <w:r w:rsidRPr="00A75416">
              <w:rPr>
                <w:rFonts w:ascii="仿宋" w:eastAsia="仿宋" w:hAnsi="仿宋" w:cs="仿宋" w:hint="eastAsia"/>
                <w:sz w:val="32"/>
                <w:szCs w:val="32"/>
              </w:rPr>
              <w:t>分，累计直至满分</w:t>
            </w:r>
            <w:r w:rsidRPr="00A75416">
              <w:rPr>
                <w:rFonts w:ascii="仿宋" w:eastAsia="仿宋" w:hAnsi="仿宋" w:cs="仿宋"/>
                <w:sz w:val="32"/>
                <w:szCs w:val="32"/>
              </w:rPr>
              <w:t>100</w:t>
            </w:r>
          </w:p>
        </w:tc>
      </w:tr>
    </w:tbl>
    <w:p w:rsidR="002C6969" w:rsidRDefault="002C6969">
      <w:pPr>
        <w:ind w:firstLineChars="500" w:firstLine="1600"/>
        <w:rPr>
          <w:rFonts w:ascii="仿宋" w:eastAsia="仿宋" w:hAnsi="仿宋" w:cs="仿宋"/>
          <w:kern w:val="0"/>
          <w:sz w:val="32"/>
          <w:szCs w:val="32"/>
        </w:rPr>
      </w:pPr>
      <w:r>
        <w:rPr>
          <w:rFonts w:ascii="仿宋" w:eastAsia="仿宋" w:hAnsi="仿宋" w:cs="仿宋" w:hint="eastAsia"/>
          <w:sz w:val="32"/>
          <w:szCs w:val="32"/>
        </w:rPr>
        <w:t>注：期刊</w:t>
      </w:r>
      <w:r>
        <w:rPr>
          <w:rFonts w:ascii="仿宋" w:eastAsia="仿宋" w:hAnsi="仿宋" w:cs="仿宋"/>
          <w:sz w:val="32"/>
          <w:szCs w:val="32"/>
        </w:rPr>
        <w:t>3000</w:t>
      </w:r>
      <w:r>
        <w:rPr>
          <w:rFonts w:ascii="仿宋" w:eastAsia="仿宋" w:hAnsi="仿宋" w:cs="仿宋" w:hint="eastAsia"/>
          <w:sz w:val="32"/>
          <w:szCs w:val="32"/>
        </w:rPr>
        <w:t>字以上、报纸</w:t>
      </w:r>
      <w:r>
        <w:rPr>
          <w:rFonts w:ascii="仿宋" w:eastAsia="仿宋" w:hAnsi="仿宋" w:cs="仿宋"/>
          <w:sz w:val="32"/>
          <w:szCs w:val="32"/>
        </w:rPr>
        <w:t>1000</w:t>
      </w:r>
      <w:r>
        <w:rPr>
          <w:rFonts w:ascii="仿宋" w:eastAsia="仿宋" w:hAnsi="仿宋" w:cs="仿宋" w:hint="eastAsia"/>
          <w:sz w:val="32"/>
          <w:szCs w:val="32"/>
        </w:rPr>
        <w:t>字以上</w:t>
      </w:r>
    </w:p>
    <w:p w:rsidR="002C6969" w:rsidRDefault="002C6969">
      <w:pPr>
        <w:ind w:firstLineChars="200" w:firstLine="643"/>
        <w:rPr>
          <w:rFonts w:ascii="黑体" w:eastAsia="黑体" w:hAnsi="黑体" w:cs="黑体"/>
          <w:b/>
          <w:sz w:val="32"/>
          <w:szCs w:val="32"/>
        </w:rPr>
      </w:pPr>
      <w:r>
        <w:rPr>
          <w:rFonts w:ascii="黑体" w:eastAsia="黑体" w:hAnsi="黑体" w:cs="黑体" w:hint="eastAsia"/>
          <w:b/>
          <w:sz w:val="32"/>
          <w:szCs w:val="32"/>
        </w:rPr>
        <w:t>四、思想品德评分标准：</w:t>
      </w:r>
    </w:p>
    <w:p w:rsidR="002C6969" w:rsidRDefault="002C6969">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、政治表现（</w:t>
      </w:r>
      <w:r>
        <w:rPr>
          <w:rFonts w:ascii="仿宋" w:eastAsia="仿宋" w:hAnsi="仿宋" w:cs="仿宋"/>
          <w:sz w:val="32"/>
          <w:szCs w:val="32"/>
        </w:rPr>
        <w:t>30~50</w:t>
      </w:r>
      <w:r>
        <w:rPr>
          <w:rFonts w:ascii="仿宋" w:eastAsia="仿宋" w:hAnsi="仿宋" w:cs="仿宋" w:hint="eastAsia"/>
          <w:sz w:val="32"/>
          <w:szCs w:val="32"/>
        </w:rPr>
        <w:t>分）</w:t>
      </w:r>
    </w:p>
    <w:p w:rsidR="002C6969" w:rsidRDefault="002C6969">
      <w:pPr>
        <w:ind w:firstLineChars="200" w:firstLine="640"/>
        <w:rPr>
          <w:rFonts w:ascii="仿宋" w:eastAsia="仿宋" w:hAnsi="仿宋" w:cs="仿宋"/>
          <w:sz w:val="32"/>
          <w:szCs w:val="32"/>
        </w:rPr>
      </w:pPr>
      <w:r>
        <w:rPr>
          <w:rFonts w:ascii="仿宋" w:eastAsia="仿宋" w:hAnsi="仿宋" w:cs="仿宋" w:hint="eastAsia"/>
          <w:sz w:val="32"/>
          <w:szCs w:val="32"/>
        </w:rPr>
        <w:t>⑴自觉维护集体荣誉，不参与任何有损学校声誉和危害社会秩序的活动。</w:t>
      </w:r>
    </w:p>
    <w:p w:rsidR="002C6969" w:rsidRDefault="002C6969">
      <w:pPr>
        <w:ind w:firstLineChars="200" w:firstLine="640"/>
        <w:rPr>
          <w:rFonts w:ascii="仿宋" w:eastAsia="仿宋" w:hAnsi="仿宋" w:cs="仿宋"/>
          <w:sz w:val="32"/>
          <w:szCs w:val="32"/>
        </w:rPr>
      </w:pPr>
      <w:r>
        <w:rPr>
          <w:rFonts w:ascii="仿宋" w:eastAsia="仿宋" w:hAnsi="仿宋" w:cs="仿宋" w:hint="eastAsia"/>
          <w:sz w:val="32"/>
          <w:szCs w:val="32"/>
        </w:rPr>
        <w:t>⑵顾全大局，团结协作，积极上进，起模范带头作用。</w:t>
      </w:r>
    </w:p>
    <w:p w:rsidR="002C6969" w:rsidRDefault="002C6969">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、品德修养（</w:t>
      </w:r>
      <w:r>
        <w:rPr>
          <w:rFonts w:ascii="仿宋" w:eastAsia="仿宋" w:hAnsi="仿宋" w:cs="仿宋"/>
          <w:sz w:val="32"/>
          <w:szCs w:val="32"/>
        </w:rPr>
        <w:t>30~50</w:t>
      </w:r>
      <w:r>
        <w:rPr>
          <w:rFonts w:ascii="仿宋" w:eastAsia="仿宋" w:hAnsi="仿宋" w:cs="仿宋" w:hint="eastAsia"/>
          <w:sz w:val="32"/>
          <w:szCs w:val="32"/>
        </w:rPr>
        <w:t>分）</w:t>
      </w:r>
    </w:p>
    <w:p w:rsidR="002C6969" w:rsidRDefault="002C6969">
      <w:pPr>
        <w:ind w:firstLineChars="200" w:firstLine="640"/>
        <w:rPr>
          <w:rFonts w:ascii="仿宋" w:eastAsia="仿宋" w:hAnsi="仿宋" w:cs="仿宋"/>
          <w:sz w:val="32"/>
          <w:szCs w:val="32"/>
        </w:rPr>
      </w:pPr>
      <w:r>
        <w:rPr>
          <w:rFonts w:ascii="仿宋" w:eastAsia="仿宋" w:hAnsi="仿宋" w:cs="仿宋" w:hint="eastAsia"/>
          <w:sz w:val="32"/>
          <w:szCs w:val="32"/>
        </w:rPr>
        <w:t>⑴尊敬师长，文明礼貌，乐于助人。</w:t>
      </w:r>
    </w:p>
    <w:p w:rsidR="002C6969" w:rsidRDefault="002C6969">
      <w:pPr>
        <w:ind w:firstLineChars="200" w:firstLine="640"/>
        <w:rPr>
          <w:rFonts w:ascii="仿宋" w:eastAsia="仿宋" w:hAnsi="仿宋" w:cs="仿宋"/>
          <w:sz w:val="32"/>
          <w:szCs w:val="32"/>
        </w:rPr>
      </w:pPr>
      <w:r>
        <w:rPr>
          <w:rFonts w:ascii="仿宋" w:eastAsia="仿宋" w:hAnsi="仿宋" w:cs="仿宋" w:hint="eastAsia"/>
          <w:sz w:val="32"/>
          <w:szCs w:val="32"/>
        </w:rPr>
        <w:t>⑵诚实守信，谦虚谨慎；为人正直，处事公道。</w:t>
      </w:r>
    </w:p>
    <w:p w:rsidR="002C6969" w:rsidRDefault="002C6969">
      <w:pPr>
        <w:ind w:firstLineChars="200" w:firstLine="643"/>
        <w:rPr>
          <w:rFonts w:ascii="黑体" w:eastAsia="黑体" w:hAnsi="黑体" w:cs="黑体"/>
          <w:b/>
          <w:sz w:val="32"/>
          <w:szCs w:val="32"/>
        </w:rPr>
      </w:pPr>
      <w:r>
        <w:rPr>
          <w:rFonts w:ascii="黑体" w:eastAsia="黑体" w:hAnsi="黑体" w:cs="黑体" w:hint="eastAsia"/>
          <w:b/>
          <w:sz w:val="32"/>
          <w:szCs w:val="32"/>
        </w:rPr>
        <w:t>五、思想品德得分计算公式：</w:t>
      </w:r>
    </w:p>
    <w:p w:rsidR="002C6969" w:rsidRDefault="002C6969">
      <w:pPr>
        <w:autoSpaceDE w:val="0"/>
        <w:autoSpaceDN w:val="0"/>
        <w:adjustRightInd w:val="0"/>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政治表现：研究生处分</w:t>
      </w:r>
      <w:r>
        <w:rPr>
          <w:rFonts w:ascii="仿宋" w:eastAsia="仿宋" w:hAnsi="仿宋" w:cs="仿宋"/>
          <w:kern w:val="0"/>
          <w:sz w:val="32"/>
          <w:szCs w:val="32"/>
        </w:rPr>
        <w:t>*50%+</w:t>
      </w:r>
      <w:r>
        <w:rPr>
          <w:rFonts w:ascii="仿宋" w:eastAsia="仿宋" w:hAnsi="仿宋" w:cs="仿宋" w:hint="eastAsia"/>
          <w:kern w:val="0"/>
          <w:sz w:val="32"/>
          <w:szCs w:val="32"/>
        </w:rPr>
        <w:t>导师分</w:t>
      </w:r>
      <w:r>
        <w:rPr>
          <w:rFonts w:ascii="仿宋" w:eastAsia="仿宋" w:hAnsi="仿宋" w:cs="仿宋"/>
          <w:kern w:val="0"/>
          <w:sz w:val="32"/>
          <w:szCs w:val="32"/>
        </w:rPr>
        <w:t>*50%</w:t>
      </w:r>
    </w:p>
    <w:p w:rsidR="002C6969" w:rsidRDefault="002C6969">
      <w:pPr>
        <w:ind w:firstLineChars="200" w:firstLine="640"/>
        <w:rPr>
          <w:rFonts w:ascii="仿宋" w:eastAsia="仿宋" w:hAnsi="仿宋" w:cs="仿宋"/>
          <w:sz w:val="32"/>
          <w:szCs w:val="32"/>
        </w:rPr>
      </w:pPr>
      <w:r>
        <w:rPr>
          <w:rFonts w:ascii="仿宋" w:eastAsia="仿宋" w:hAnsi="仿宋" w:cs="仿宋" w:hint="eastAsia"/>
          <w:sz w:val="32"/>
          <w:szCs w:val="32"/>
        </w:rPr>
        <w:t>品德修养：</w:t>
      </w:r>
      <w:r>
        <w:rPr>
          <w:rFonts w:ascii="仿宋" w:eastAsia="仿宋" w:hAnsi="仿宋" w:cs="仿宋" w:hint="eastAsia"/>
          <w:kern w:val="0"/>
          <w:sz w:val="32"/>
          <w:szCs w:val="32"/>
        </w:rPr>
        <w:t>研究生处分</w:t>
      </w:r>
      <w:r>
        <w:rPr>
          <w:rFonts w:ascii="仿宋" w:eastAsia="仿宋" w:hAnsi="仿宋" w:cs="仿宋"/>
          <w:kern w:val="0"/>
          <w:sz w:val="32"/>
          <w:szCs w:val="32"/>
        </w:rPr>
        <w:t>*40%+</w:t>
      </w:r>
      <w:r>
        <w:rPr>
          <w:rFonts w:ascii="仿宋" w:eastAsia="仿宋" w:hAnsi="仿宋" w:cs="仿宋" w:hint="eastAsia"/>
          <w:kern w:val="0"/>
          <w:sz w:val="32"/>
          <w:szCs w:val="32"/>
        </w:rPr>
        <w:t>导师分</w:t>
      </w:r>
      <w:r>
        <w:rPr>
          <w:rFonts w:ascii="仿宋" w:eastAsia="仿宋" w:hAnsi="仿宋" w:cs="仿宋"/>
          <w:kern w:val="0"/>
          <w:sz w:val="32"/>
          <w:szCs w:val="32"/>
        </w:rPr>
        <w:t>*40%+</w:t>
      </w:r>
      <w:r>
        <w:rPr>
          <w:rFonts w:ascii="仿宋" w:eastAsia="仿宋" w:hAnsi="仿宋" w:cs="仿宋" w:hint="eastAsia"/>
          <w:kern w:val="0"/>
          <w:sz w:val="32"/>
          <w:szCs w:val="32"/>
        </w:rPr>
        <w:t>学生分</w:t>
      </w:r>
      <w:r>
        <w:rPr>
          <w:rFonts w:ascii="仿宋" w:eastAsia="仿宋" w:hAnsi="仿宋" w:cs="仿宋"/>
          <w:kern w:val="0"/>
          <w:sz w:val="32"/>
          <w:szCs w:val="32"/>
        </w:rPr>
        <w:t>*20%</w:t>
      </w:r>
    </w:p>
    <w:p w:rsidR="002C6969" w:rsidRDefault="002C6969">
      <w:pPr>
        <w:ind w:firstLineChars="200" w:firstLine="643"/>
        <w:rPr>
          <w:rFonts w:ascii="黑体" w:eastAsia="黑体" w:hAnsi="黑体" w:cs="黑体"/>
          <w:b/>
          <w:sz w:val="32"/>
          <w:szCs w:val="32"/>
        </w:rPr>
      </w:pPr>
      <w:r>
        <w:rPr>
          <w:rFonts w:ascii="黑体" w:eastAsia="黑体" w:hAnsi="黑体" w:cs="黑体" w:hint="eastAsia"/>
          <w:b/>
          <w:sz w:val="32"/>
          <w:szCs w:val="32"/>
        </w:rPr>
        <w:t>六、日常表现评分标准：</w:t>
      </w:r>
    </w:p>
    <w:p w:rsidR="002C6969" w:rsidRDefault="002C6969">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、学习态度（</w:t>
      </w:r>
      <w:r>
        <w:rPr>
          <w:rFonts w:ascii="仿宋" w:eastAsia="仿宋" w:hAnsi="仿宋" w:cs="仿宋"/>
          <w:sz w:val="32"/>
          <w:szCs w:val="32"/>
        </w:rPr>
        <w:t>0~25</w:t>
      </w:r>
      <w:r>
        <w:rPr>
          <w:rFonts w:ascii="仿宋" w:eastAsia="仿宋" w:hAnsi="仿宋" w:cs="仿宋" w:hint="eastAsia"/>
          <w:sz w:val="32"/>
          <w:szCs w:val="32"/>
        </w:rPr>
        <w:t>分）</w:t>
      </w:r>
    </w:p>
    <w:p w:rsidR="002C6969" w:rsidRDefault="002C6969">
      <w:pPr>
        <w:ind w:firstLineChars="200" w:firstLine="640"/>
        <w:rPr>
          <w:rFonts w:ascii="仿宋" w:eastAsia="仿宋" w:hAnsi="仿宋" w:cs="仿宋"/>
          <w:sz w:val="32"/>
          <w:szCs w:val="32"/>
        </w:rPr>
      </w:pPr>
      <w:r>
        <w:rPr>
          <w:rFonts w:ascii="仿宋" w:eastAsia="仿宋" w:hAnsi="仿宋" w:cs="仿宋" w:hint="eastAsia"/>
          <w:sz w:val="32"/>
          <w:szCs w:val="32"/>
        </w:rPr>
        <w:t>学风端正，谦虚好学，刻苦认真。无故旷课减</w:t>
      </w:r>
      <w:r>
        <w:rPr>
          <w:rFonts w:ascii="仿宋" w:eastAsia="仿宋" w:hAnsi="仿宋" w:cs="仿宋"/>
          <w:sz w:val="32"/>
          <w:szCs w:val="32"/>
        </w:rPr>
        <w:t>5</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次；上课迟到、早退减</w:t>
      </w:r>
      <w:r>
        <w:rPr>
          <w:rFonts w:ascii="仿宋" w:eastAsia="仿宋" w:hAnsi="仿宋" w:cs="仿宋"/>
          <w:sz w:val="32"/>
          <w:szCs w:val="32"/>
        </w:rPr>
        <w:t>2</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次；违反学习纪律，减</w:t>
      </w:r>
      <w:r>
        <w:rPr>
          <w:rFonts w:ascii="仿宋" w:eastAsia="仿宋" w:hAnsi="仿宋" w:cs="仿宋"/>
          <w:sz w:val="32"/>
          <w:szCs w:val="32"/>
        </w:rPr>
        <w:t>5</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次；不按时完成学习任务的，减</w:t>
      </w:r>
      <w:r>
        <w:rPr>
          <w:rFonts w:ascii="仿宋" w:eastAsia="仿宋" w:hAnsi="仿宋" w:cs="仿宋"/>
          <w:sz w:val="32"/>
          <w:szCs w:val="32"/>
        </w:rPr>
        <w:t>2</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w:t>
      </w:r>
    </w:p>
    <w:p w:rsidR="002C6969" w:rsidRDefault="002C6969">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、纪律观念（</w:t>
      </w:r>
      <w:r>
        <w:rPr>
          <w:rFonts w:ascii="仿宋" w:eastAsia="仿宋" w:hAnsi="仿宋" w:cs="仿宋"/>
          <w:sz w:val="32"/>
          <w:szCs w:val="32"/>
        </w:rPr>
        <w:t>0~25</w:t>
      </w:r>
      <w:r>
        <w:rPr>
          <w:rFonts w:ascii="仿宋" w:eastAsia="仿宋" w:hAnsi="仿宋" w:cs="仿宋" w:hint="eastAsia"/>
          <w:sz w:val="32"/>
          <w:szCs w:val="32"/>
        </w:rPr>
        <w:t>分）</w:t>
      </w:r>
    </w:p>
    <w:p w:rsidR="002C6969" w:rsidRDefault="002C6969">
      <w:pPr>
        <w:ind w:firstLineChars="200" w:firstLine="640"/>
        <w:rPr>
          <w:rFonts w:ascii="仿宋" w:eastAsia="仿宋" w:hAnsi="仿宋" w:cs="仿宋"/>
          <w:sz w:val="32"/>
          <w:szCs w:val="32"/>
        </w:rPr>
      </w:pPr>
      <w:r>
        <w:rPr>
          <w:rFonts w:ascii="仿宋" w:eastAsia="仿宋" w:hAnsi="仿宋" w:cs="仿宋" w:hint="eastAsia"/>
          <w:sz w:val="32"/>
          <w:szCs w:val="32"/>
        </w:rPr>
        <w:t>⑴遵守学校规章制度，令行禁止。</w:t>
      </w:r>
    </w:p>
    <w:p w:rsidR="002C6969" w:rsidRDefault="002C6969">
      <w:pPr>
        <w:ind w:firstLineChars="200" w:firstLine="640"/>
        <w:rPr>
          <w:rFonts w:ascii="仿宋" w:eastAsia="仿宋" w:hAnsi="仿宋" w:cs="仿宋"/>
          <w:sz w:val="32"/>
          <w:szCs w:val="32"/>
        </w:rPr>
      </w:pPr>
      <w:r>
        <w:rPr>
          <w:rFonts w:ascii="仿宋" w:eastAsia="仿宋" w:hAnsi="仿宋" w:cs="仿宋" w:hint="eastAsia"/>
          <w:sz w:val="32"/>
          <w:szCs w:val="32"/>
        </w:rPr>
        <w:t>⑵打架斗殴，减</w:t>
      </w:r>
      <w:r>
        <w:rPr>
          <w:rFonts w:ascii="仿宋" w:eastAsia="仿宋" w:hAnsi="仿宋" w:cs="仿宋"/>
          <w:sz w:val="32"/>
          <w:szCs w:val="32"/>
        </w:rPr>
        <w:t>25</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w:t>
      </w:r>
      <w:r>
        <w:rPr>
          <w:rFonts w:ascii="仿宋" w:eastAsia="仿宋" w:hAnsi="仿宋" w:cs="仿宋"/>
          <w:sz w:val="32"/>
          <w:szCs w:val="32"/>
        </w:rPr>
        <w:t>;</w:t>
      </w:r>
      <w:r>
        <w:rPr>
          <w:rFonts w:ascii="仿宋" w:eastAsia="仿宋" w:hAnsi="仿宋" w:cs="仿宋" w:hint="eastAsia"/>
          <w:sz w:val="32"/>
          <w:szCs w:val="32"/>
        </w:rPr>
        <w:t>赌博酗酒，减</w:t>
      </w:r>
      <w:r>
        <w:rPr>
          <w:rFonts w:ascii="仿宋" w:eastAsia="仿宋" w:hAnsi="仿宋" w:cs="仿宋"/>
          <w:sz w:val="32"/>
          <w:szCs w:val="32"/>
        </w:rPr>
        <w:t>25</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w:t>
      </w:r>
      <w:r>
        <w:rPr>
          <w:rFonts w:ascii="仿宋" w:eastAsia="仿宋" w:hAnsi="仿宋" w:cs="仿宋"/>
          <w:sz w:val="32"/>
          <w:szCs w:val="32"/>
        </w:rPr>
        <w:t>;</w:t>
      </w:r>
      <w:r>
        <w:rPr>
          <w:rFonts w:ascii="仿宋" w:eastAsia="仿宋" w:hAnsi="仿宋" w:cs="仿宋" w:hint="eastAsia"/>
          <w:sz w:val="32"/>
          <w:szCs w:val="32"/>
        </w:rPr>
        <w:t>观看、传播反动、淫秽书刊和声像制品</w:t>
      </w:r>
      <w:r>
        <w:rPr>
          <w:rFonts w:ascii="仿宋" w:eastAsia="仿宋" w:hAnsi="仿宋" w:cs="仿宋"/>
          <w:sz w:val="32"/>
          <w:szCs w:val="32"/>
        </w:rPr>
        <w:t>,</w:t>
      </w:r>
      <w:r>
        <w:rPr>
          <w:rFonts w:ascii="仿宋" w:eastAsia="仿宋" w:hAnsi="仿宋" w:cs="仿宋" w:hint="eastAsia"/>
          <w:sz w:val="32"/>
          <w:szCs w:val="32"/>
        </w:rPr>
        <w:t>减</w:t>
      </w:r>
      <w:r>
        <w:rPr>
          <w:rFonts w:ascii="仿宋" w:eastAsia="仿宋" w:hAnsi="仿宋" w:cs="仿宋"/>
          <w:sz w:val="32"/>
          <w:szCs w:val="32"/>
        </w:rPr>
        <w:t>25</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w:t>
      </w:r>
    </w:p>
    <w:p w:rsidR="002C6969" w:rsidRDefault="002C6969">
      <w:pPr>
        <w:ind w:firstLineChars="200" w:firstLine="640"/>
        <w:rPr>
          <w:rFonts w:ascii="仿宋" w:eastAsia="仿宋" w:hAnsi="仿宋" w:cs="仿宋"/>
          <w:sz w:val="32"/>
          <w:szCs w:val="32"/>
        </w:rPr>
      </w:pPr>
      <w:r>
        <w:rPr>
          <w:rFonts w:ascii="仿宋" w:eastAsia="仿宋" w:hAnsi="仿宋" w:cs="仿宋" w:hint="eastAsia"/>
          <w:sz w:val="32"/>
          <w:szCs w:val="32"/>
        </w:rPr>
        <w:t>⑶不按时熄灯就寝，喧哗、打闹，影响他人的正常学习和休息，减</w:t>
      </w:r>
      <w:r>
        <w:rPr>
          <w:rFonts w:ascii="仿宋" w:eastAsia="仿宋" w:hAnsi="仿宋" w:cs="仿宋"/>
          <w:sz w:val="32"/>
          <w:szCs w:val="32"/>
        </w:rPr>
        <w:t>5</w:t>
      </w:r>
      <w:r>
        <w:rPr>
          <w:rFonts w:ascii="仿宋" w:eastAsia="仿宋" w:hAnsi="仿宋" w:cs="仿宋" w:hint="eastAsia"/>
          <w:sz w:val="32"/>
          <w:szCs w:val="32"/>
        </w:rPr>
        <w:t>分；留宿校外人员，减</w:t>
      </w:r>
      <w:r>
        <w:rPr>
          <w:rFonts w:ascii="仿宋" w:eastAsia="仿宋" w:hAnsi="仿宋" w:cs="仿宋"/>
          <w:sz w:val="32"/>
          <w:szCs w:val="32"/>
        </w:rPr>
        <w:t>25</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次；使用违禁电器，减</w:t>
      </w:r>
      <w:r>
        <w:rPr>
          <w:rFonts w:ascii="仿宋" w:eastAsia="仿宋" w:hAnsi="仿宋" w:cs="仿宋"/>
          <w:sz w:val="32"/>
          <w:szCs w:val="32"/>
        </w:rPr>
        <w:t>10</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次；宿舍安全卫生检查不合格的减</w:t>
      </w:r>
      <w:r>
        <w:rPr>
          <w:rFonts w:ascii="仿宋" w:eastAsia="仿宋" w:hAnsi="仿宋" w:cs="仿宋"/>
          <w:sz w:val="32"/>
          <w:szCs w:val="32"/>
        </w:rPr>
        <w:t>5</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次，不配合检查的，减</w:t>
      </w:r>
      <w:r>
        <w:rPr>
          <w:rFonts w:ascii="仿宋" w:eastAsia="仿宋" w:hAnsi="仿宋" w:cs="仿宋"/>
          <w:sz w:val="32"/>
          <w:szCs w:val="32"/>
        </w:rPr>
        <w:t>5</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次；其它不遵守学校宿舍管理规定的行为，减</w:t>
      </w:r>
      <w:r>
        <w:rPr>
          <w:rFonts w:ascii="仿宋" w:eastAsia="仿宋" w:hAnsi="仿宋" w:cs="仿宋"/>
          <w:sz w:val="32"/>
          <w:szCs w:val="32"/>
        </w:rPr>
        <w:t>5</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w:t>
      </w:r>
    </w:p>
    <w:p w:rsidR="002C6969" w:rsidRDefault="002C6969">
      <w:pPr>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、集体活动表现（</w:t>
      </w:r>
      <w:r>
        <w:rPr>
          <w:rFonts w:ascii="仿宋" w:eastAsia="仿宋" w:hAnsi="仿宋" w:cs="仿宋"/>
          <w:sz w:val="32"/>
          <w:szCs w:val="32"/>
        </w:rPr>
        <w:t>0~25</w:t>
      </w:r>
      <w:r>
        <w:rPr>
          <w:rFonts w:ascii="仿宋" w:eastAsia="仿宋" w:hAnsi="仿宋" w:cs="仿宋" w:hint="eastAsia"/>
          <w:sz w:val="32"/>
          <w:szCs w:val="32"/>
        </w:rPr>
        <w:t>分）</w:t>
      </w:r>
    </w:p>
    <w:p w:rsidR="002C6969" w:rsidRDefault="002C6969">
      <w:pPr>
        <w:ind w:firstLineChars="200" w:firstLine="640"/>
        <w:rPr>
          <w:rFonts w:ascii="仿宋" w:eastAsia="仿宋" w:hAnsi="仿宋" w:cs="仿宋"/>
          <w:sz w:val="32"/>
          <w:szCs w:val="32"/>
        </w:rPr>
      </w:pPr>
      <w:r>
        <w:rPr>
          <w:rFonts w:ascii="仿宋" w:eastAsia="仿宋" w:hAnsi="仿宋" w:cs="仿宋" w:hint="eastAsia"/>
          <w:sz w:val="32"/>
          <w:szCs w:val="32"/>
        </w:rPr>
        <w:t>不参加活动，减</w:t>
      </w:r>
      <w:r>
        <w:rPr>
          <w:rFonts w:ascii="仿宋" w:eastAsia="仿宋" w:hAnsi="仿宋" w:cs="仿宋"/>
          <w:sz w:val="32"/>
          <w:szCs w:val="32"/>
        </w:rPr>
        <w:t>5</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次，无事前请假，或请假未获批准的，再减</w:t>
      </w:r>
      <w:r>
        <w:rPr>
          <w:rFonts w:ascii="仿宋" w:eastAsia="仿宋" w:hAnsi="仿宋" w:cs="仿宋"/>
          <w:sz w:val="32"/>
          <w:szCs w:val="32"/>
        </w:rPr>
        <w:t>5</w:t>
      </w:r>
      <w:r>
        <w:rPr>
          <w:rFonts w:ascii="仿宋" w:eastAsia="仿宋" w:hAnsi="仿宋" w:cs="仿宋" w:hint="eastAsia"/>
          <w:sz w:val="32"/>
          <w:szCs w:val="32"/>
        </w:rPr>
        <w:t>分</w:t>
      </w:r>
      <w:r>
        <w:rPr>
          <w:rFonts w:ascii="仿宋" w:eastAsia="仿宋" w:hAnsi="仿宋" w:cs="仿宋"/>
          <w:sz w:val="32"/>
          <w:szCs w:val="32"/>
        </w:rPr>
        <w:t>/</w:t>
      </w:r>
      <w:r>
        <w:rPr>
          <w:rFonts w:ascii="仿宋" w:eastAsia="仿宋" w:hAnsi="仿宋" w:cs="仿宋" w:hint="eastAsia"/>
          <w:sz w:val="32"/>
          <w:szCs w:val="32"/>
        </w:rPr>
        <w:t>次。</w:t>
      </w:r>
    </w:p>
    <w:p w:rsidR="002C6969" w:rsidRDefault="002C6969">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、担任职务工作表现（</w:t>
      </w:r>
      <w:r>
        <w:rPr>
          <w:rFonts w:ascii="仿宋" w:eastAsia="仿宋" w:hAnsi="仿宋" w:cs="仿宋"/>
          <w:sz w:val="32"/>
          <w:szCs w:val="32"/>
        </w:rPr>
        <w:t>0~25</w:t>
      </w:r>
      <w:r>
        <w:rPr>
          <w:rFonts w:ascii="仿宋" w:eastAsia="仿宋" w:hAnsi="仿宋" w:cs="仿宋" w:hint="eastAsia"/>
          <w:sz w:val="32"/>
          <w:szCs w:val="32"/>
        </w:rPr>
        <w:t>分）</w:t>
      </w:r>
    </w:p>
    <w:p w:rsidR="002C6969" w:rsidRDefault="002C6969">
      <w:pPr>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以上各项减分直至减到</w:t>
      </w:r>
      <w:r>
        <w:rPr>
          <w:rFonts w:ascii="仿宋" w:eastAsia="仿宋" w:hAnsi="仿宋" w:cs="仿宋"/>
          <w:sz w:val="32"/>
          <w:szCs w:val="32"/>
          <w:shd w:val="clear" w:color="auto" w:fill="FFFFFF"/>
        </w:rPr>
        <w:t>0</w:t>
      </w:r>
      <w:r>
        <w:rPr>
          <w:rFonts w:ascii="仿宋" w:eastAsia="仿宋" w:hAnsi="仿宋" w:cs="仿宋" w:hint="eastAsia"/>
          <w:sz w:val="32"/>
          <w:szCs w:val="32"/>
          <w:shd w:val="clear" w:color="auto" w:fill="FFFFFF"/>
        </w:rPr>
        <w:t>分为止，学生以无记名打分的方式进行，去掉最高分和最低分，计算个人平均分。此项最终得分为研究生处与学生打分的平均值。</w:t>
      </w:r>
    </w:p>
    <w:sectPr w:rsidR="002C6969" w:rsidSect="00896E47">
      <w:footerReference w:type="default" r:id="rId7"/>
      <w:pgSz w:w="11906" w:h="16838"/>
      <w:pgMar w:top="2098"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969" w:rsidRDefault="002C6969">
      <w:pPr>
        <w:spacing w:line="240" w:lineRule="auto"/>
      </w:pPr>
      <w:r>
        <w:separator/>
      </w:r>
    </w:p>
  </w:endnote>
  <w:endnote w:type="continuationSeparator" w:id="0">
    <w:p w:rsidR="002C6969" w:rsidRDefault="002C69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
    <w:altName w:val="MS Mincho"/>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华文楷体">
    <w:altName w:val="微软雅黑"/>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69" w:rsidRDefault="002C6969">
    <w:pPr>
      <w:pStyle w:val="Footer"/>
      <w:jc w:val="center"/>
    </w:pPr>
    <w:fldSimple w:instr=" PAGE   \* MERGEFORMAT ">
      <w:r w:rsidRPr="00EE29CF">
        <w:rPr>
          <w:noProof/>
          <w:lang w:val="zh-CN"/>
        </w:rPr>
        <w:t>9</w:t>
      </w:r>
    </w:fldSimple>
  </w:p>
  <w:p w:rsidR="002C6969" w:rsidRDefault="002C6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969" w:rsidRDefault="002C6969">
      <w:pPr>
        <w:spacing w:line="240" w:lineRule="auto"/>
      </w:pPr>
      <w:r>
        <w:separator/>
      </w:r>
    </w:p>
  </w:footnote>
  <w:footnote w:type="continuationSeparator" w:id="0">
    <w:p w:rsidR="002C6969" w:rsidRDefault="002C696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C0F8F"/>
    <w:multiLevelType w:val="multilevel"/>
    <w:tmpl w:val="6D2C0F8F"/>
    <w:lvl w:ilvl="0">
      <w:start w:val="1"/>
      <w:numFmt w:val="decimalEnclosedParen"/>
      <w:lvlText w:val="%1"/>
      <w:lvlJc w:val="left"/>
      <w:pPr>
        <w:ind w:left="920" w:hanging="36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89E"/>
    <w:rsid w:val="000019F8"/>
    <w:rsid w:val="000028DD"/>
    <w:rsid w:val="0001060A"/>
    <w:rsid w:val="000110CE"/>
    <w:rsid w:val="00016B98"/>
    <w:rsid w:val="000254D8"/>
    <w:rsid w:val="000259FC"/>
    <w:rsid w:val="0002604F"/>
    <w:rsid w:val="000326C6"/>
    <w:rsid w:val="000348F0"/>
    <w:rsid w:val="00034B84"/>
    <w:rsid w:val="00045446"/>
    <w:rsid w:val="000507F2"/>
    <w:rsid w:val="00050B9F"/>
    <w:rsid w:val="00051971"/>
    <w:rsid w:val="00052772"/>
    <w:rsid w:val="00057F83"/>
    <w:rsid w:val="0006331D"/>
    <w:rsid w:val="00063B98"/>
    <w:rsid w:val="00065E24"/>
    <w:rsid w:val="00067E3C"/>
    <w:rsid w:val="00073268"/>
    <w:rsid w:val="0007560D"/>
    <w:rsid w:val="000804AD"/>
    <w:rsid w:val="0008518B"/>
    <w:rsid w:val="0009430B"/>
    <w:rsid w:val="00096C30"/>
    <w:rsid w:val="000A078D"/>
    <w:rsid w:val="000A3BCF"/>
    <w:rsid w:val="000B1694"/>
    <w:rsid w:val="000B21C7"/>
    <w:rsid w:val="000B5F1D"/>
    <w:rsid w:val="000C1B27"/>
    <w:rsid w:val="000C598C"/>
    <w:rsid w:val="000D13C3"/>
    <w:rsid w:val="000D51D4"/>
    <w:rsid w:val="000D60F8"/>
    <w:rsid w:val="000D76F6"/>
    <w:rsid w:val="000E0497"/>
    <w:rsid w:val="000E0503"/>
    <w:rsid w:val="0010218F"/>
    <w:rsid w:val="00102FF1"/>
    <w:rsid w:val="00104285"/>
    <w:rsid w:val="00106964"/>
    <w:rsid w:val="00107292"/>
    <w:rsid w:val="00113AA7"/>
    <w:rsid w:val="001170DD"/>
    <w:rsid w:val="00124892"/>
    <w:rsid w:val="0013402A"/>
    <w:rsid w:val="0014127A"/>
    <w:rsid w:val="00142F41"/>
    <w:rsid w:val="00143C9B"/>
    <w:rsid w:val="00144964"/>
    <w:rsid w:val="001475AB"/>
    <w:rsid w:val="0015083A"/>
    <w:rsid w:val="001557EB"/>
    <w:rsid w:val="00157696"/>
    <w:rsid w:val="0016752D"/>
    <w:rsid w:val="001746AB"/>
    <w:rsid w:val="00182EE8"/>
    <w:rsid w:val="00184169"/>
    <w:rsid w:val="00184EF9"/>
    <w:rsid w:val="00186982"/>
    <w:rsid w:val="00192816"/>
    <w:rsid w:val="00196DC9"/>
    <w:rsid w:val="001A089E"/>
    <w:rsid w:val="001B387C"/>
    <w:rsid w:val="001C19CC"/>
    <w:rsid w:val="001C5757"/>
    <w:rsid w:val="001D4617"/>
    <w:rsid w:val="001D78E8"/>
    <w:rsid w:val="001E5FDE"/>
    <w:rsid w:val="001F0DFE"/>
    <w:rsid w:val="001F2C0B"/>
    <w:rsid w:val="001F6AE3"/>
    <w:rsid w:val="00200712"/>
    <w:rsid w:val="00200957"/>
    <w:rsid w:val="00202176"/>
    <w:rsid w:val="00202D5F"/>
    <w:rsid w:val="00204C5B"/>
    <w:rsid w:val="0020715F"/>
    <w:rsid w:val="002152C8"/>
    <w:rsid w:val="0022097C"/>
    <w:rsid w:val="00233E79"/>
    <w:rsid w:val="002377C2"/>
    <w:rsid w:val="0024267D"/>
    <w:rsid w:val="00254A94"/>
    <w:rsid w:val="00256A92"/>
    <w:rsid w:val="0026181D"/>
    <w:rsid w:val="0027043E"/>
    <w:rsid w:val="0027677F"/>
    <w:rsid w:val="00291FBA"/>
    <w:rsid w:val="0029719A"/>
    <w:rsid w:val="002A6A4C"/>
    <w:rsid w:val="002A79F4"/>
    <w:rsid w:val="002B2C46"/>
    <w:rsid w:val="002B40DB"/>
    <w:rsid w:val="002C00BF"/>
    <w:rsid w:val="002C39C0"/>
    <w:rsid w:val="002C3A60"/>
    <w:rsid w:val="002C5F12"/>
    <w:rsid w:val="002C6969"/>
    <w:rsid w:val="002E665B"/>
    <w:rsid w:val="002E74DD"/>
    <w:rsid w:val="002F059B"/>
    <w:rsid w:val="002F1D2A"/>
    <w:rsid w:val="002F276B"/>
    <w:rsid w:val="002F3F25"/>
    <w:rsid w:val="002F4AF0"/>
    <w:rsid w:val="002F5AE2"/>
    <w:rsid w:val="003010D4"/>
    <w:rsid w:val="003108A8"/>
    <w:rsid w:val="00310D99"/>
    <w:rsid w:val="0031599E"/>
    <w:rsid w:val="00322F38"/>
    <w:rsid w:val="00331014"/>
    <w:rsid w:val="003421B3"/>
    <w:rsid w:val="0034332F"/>
    <w:rsid w:val="00345143"/>
    <w:rsid w:val="0034650E"/>
    <w:rsid w:val="00346AC8"/>
    <w:rsid w:val="00351BFB"/>
    <w:rsid w:val="003521FA"/>
    <w:rsid w:val="00367164"/>
    <w:rsid w:val="00371042"/>
    <w:rsid w:val="003716CF"/>
    <w:rsid w:val="003854FB"/>
    <w:rsid w:val="003947C2"/>
    <w:rsid w:val="00396396"/>
    <w:rsid w:val="003A18BC"/>
    <w:rsid w:val="003A44D7"/>
    <w:rsid w:val="003B70AA"/>
    <w:rsid w:val="003C25D9"/>
    <w:rsid w:val="003C3865"/>
    <w:rsid w:val="003C78B0"/>
    <w:rsid w:val="003D6F14"/>
    <w:rsid w:val="003E3FE6"/>
    <w:rsid w:val="003F51A5"/>
    <w:rsid w:val="003F6531"/>
    <w:rsid w:val="003F6BFE"/>
    <w:rsid w:val="004134C6"/>
    <w:rsid w:val="004316D0"/>
    <w:rsid w:val="00440064"/>
    <w:rsid w:val="004625E6"/>
    <w:rsid w:val="00467BB7"/>
    <w:rsid w:val="00473791"/>
    <w:rsid w:val="00473A16"/>
    <w:rsid w:val="0047424A"/>
    <w:rsid w:val="00476815"/>
    <w:rsid w:val="00492F53"/>
    <w:rsid w:val="004A358E"/>
    <w:rsid w:val="004B0591"/>
    <w:rsid w:val="004B1FBD"/>
    <w:rsid w:val="004B262E"/>
    <w:rsid w:val="004B38B1"/>
    <w:rsid w:val="004B48AA"/>
    <w:rsid w:val="004B79E9"/>
    <w:rsid w:val="004C110F"/>
    <w:rsid w:val="004C5B47"/>
    <w:rsid w:val="004D0B98"/>
    <w:rsid w:val="004D1744"/>
    <w:rsid w:val="004D37A2"/>
    <w:rsid w:val="004E15EC"/>
    <w:rsid w:val="004E283A"/>
    <w:rsid w:val="004E2B89"/>
    <w:rsid w:val="004E3407"/>
    <w:rsid w:val="004F02AB"/>
    <w:rsid w:val="004F2129"/>
    <w:rsid w:val="004F37C1"/>
    <w:rsid w:val="004F485B"/>
    <w:rsid w:val="005008D6"/>
    <w:rsid w:val="005072D4"/>
    <w:rsid w:val="005073A7"/>
    <w:rsid w:val="005136CA"/>
    <w:rsid w:val="00523218"/>
    <w:rsid w:val="00535E27"/>
    <w:rsid w:val="00536BC3"/>
    <w:rsid w:val="00540BDF"/>
    <w:rsid w:val="00545378"/>
    <w:rsid w:val="00552FF1"/>
    <w:rsid w:val="005560D6"/>
    <w:rsid w:val="005563FC"/>
    <w:rsid w:val="0056500C"/>
    <w:rsid w:val="005730D4"/>
    <w:rsid w:val="00573E75"/>
    <w:rsid w:val="00574558"/>
    <w:rsid w:val="00574CD7"/>
    <w:rsid w:val="005753BA"/>
    <w:rsid w:val="00577482"/>
    <w:rsid w:val="00581F1F"/>
    <w:rsid w:val="005821FA"/>
    <w:rsid w:val="005825A7"/>
    <w:rsid w:val="00587FCD"/>
    <w:rsid w:val="00594C23"/>
    <w:rsid w:val="00594C81"/>
    <w:rsid w:val="0059533E"/>
    <w:rsid w:val="0059657C"/>
    <w:rsid w:val="005979CF"/>
    <w:rsid w:val="005A027F"/>
    <w:rsid w:val="005A3424"/>
    <w:rsid w:val="005A4786"/>
    <w:rsid w:val="005A484E"/>
    <w:rsid w:val="005C2501"/>
    <w:rsid w:val="005C7D86"/>
    <w:rsid w:val="005D07BF"/>
    <w:rsid w:val="005D7EC2"/>
    <w:rsid w:val="005E021B"/>
    <w:rsid w:val="005F0D37"/>
    <w:rsid w:val="00601B8F"/>
    <w:rsid w:val="00603096"/>
    <w:rsid w:val="00620743"/>
    <w:rsid w:val="006248FB"/>
    <w:rsid w:val="00624EE4"/>
    <w:rsid w:val="0062581C"/>
    <w:rsid w:val="00630238"/>
    <w:rsid w:val="00630477"/>
    <w:rsid w:val="00631A61"/>
    <w:rsid w:val="00633EB8"/>
    <w:rsid w:val="00640A24"/>
    <w:rsid w:val="0064574B"/>
    <w:rsid w:val="006475F9"/>
    <w:rsid w:val="00652F6B"/>
    <w:rsid w:val="00653285"/>
    <w:rsid w:val="00662062"/>
    <w:rsid w:val="00663EB9"/>
    <w:rsid w:val="00665400"/>
    <w:rsid w:val="00673BBD"/>
    <w:rsid w:val="00683CAD"/>
    <w:rsid w:val="00684015"/>
    <w:rsid w:val="00685D4E"/>
    <w:rsid w:val="006957A0"/>
    <w:rsid w:val="006A241B"/>
    <w:rsid w:val="006A2CB0"/>
    <w:rsid w:val="006A43D5"/>
    <w:rsid w:val="006C25FF"/>
    <w:rsid w:val="006C32D3"/>
    <w:rsid w:val="006C3CB1"/>
    <w:rsid w:val="006D06E3"/>
    <w:rsid w:val="006D14B8"/>
    <w:rsid w:val="006F73A8"/>
    <w:rsid w:val="007002B9"/>
    <w:rsid w:val="00701D72"/>
    <w:rsid w:val="00702F9B"/>
    <w:rsid w:val="00704631"/>
    <w:rsid w:val="007046CF"/>
    <w:rsid w:val="0070592B"/>
    <w:rsid w:val="00716E0C"/>
    <w:rsid w:val="0073417C"/>
    <w:rsid w:val="0073430E"/>
    <w:rsid w:val="00734D3A"/>
    <w:rsid w:val="007368AA"/>
    <w:rsid w:val="0074278C"/>
    <w:rsid w:val="00747783"/>
    <w:rsid w:val="0075267C"/>
    <w:rsid w:val="007539A5"/>
    <w:rsid w:val="0075448D"/>
    <w:rsid w:val="007571C5"/>
    <w:rsid w:val="007625B6"/>
    <w:rsid w:val="007734CB"/>
    <w:rsid w:val="00776C4D"/>
    <w:rsid w:val="00777BC7"/>
    <w:rsid w:val="0078112E"/>
    <w:rsid w:val="007828CA"/>
    <w:rsid w:val="00786D5A"/>
    <w:rsid w:val="00790185"/>
    <w:rsid w:val="0079296E"/>
    <w:rsid w:val="00792BA8"/>
    <w:rsid w:val="00793416"/>
    <w:rsid w:val="007A0B78"/>
    <w:rsid w:val="007A0E23"/>
    <w:rsid w:val="007A23B2"/>
    <w:rsid w:val="007A2AF5"/>
    <w:rsid w:val="007A6442"/>
    <w:rsid w:val="007B1A6A"/>
    <w:rsid w:val="007B4267"/>
    <w:rsid w:val="007B653D"/>
    <w:rsid w:val="007C0998"/>
    <w:rsid w:val="007D7D36"/>
    <w:rsid w:val="007E2197"/>
    <w:rsid w:val="007E50E6"/>
    <w:rsid w:val="007E6186"/>
    <w:rsid w:val="007E6416"/>
    <w:rsid w:val="007F0DF1"/>
    <w:rsid w:val="007F2129"/>
    <w:rsid w:val="0080199C"/>
    <w:rsid w:val="0081707C"/>
    <w:rsid w:val="00822620"/>
    <w:rsid w:val="008230F8"/>
    <w:rsid w:val="00825321"/>
    <w:rsid w:val="0083154F"/>
    <w:rsid w:val="008322A0"/>
    <w:rsid w:val="008354F2"/>
    <w:rsid w:val="00843A86"/>
    <w:rsid w:val="00855DCB"/>
    <w:rsid w:val="00855E1B"/>
    <w:rsid w:val="008717AE"/>
    <w:rsid w:val="00882951"/>
    <w:rsid w:val="00890193"/>
    <w:rsid w:val="00894219"/>
    <w:rsid w:val="00896E47"/>
    <w:rsid w:val="00896F7D"/>
    <w:rsid w:val="008A6F01"/>
    <w:rsid w:val="008B518E"/>
    <w:rsid w:val="008C3F43"/>
    <w:rsid w:val="008C7D96"/>
    <w:rsid w:val="008E0F07"/>
    <w:rsid w:val="008E1DF6"/>
    <w:rsid w:val="008E450B"/>
    <w:rsid w:val="008F0B84"/>
    <w:rsid w:val="009053B6"/>
    <w:rsid w:val="009118B2"/>
    <w:rsid w:val="00930C03"/>
    <w:rsid w:val="009407E0"/>
    <w:rsid w:val="0094554D"/>
    <w:rsid w:val="0095029B"/>
    <w:rsid w:val="009633DB"/>
    <w:rsid w:val="00964BAE"/>
    <w:rsid w:val="00965BC7"/>
    <w:rsid w:val="00971ED5"/>
    <w:rsid w:val="00973951"/>
    <w:rsid w:val="00977651"/>
    <w:rsid w:val="00985178"/>
    <w:rsid w:val="00986C3B"/>
    <w:rsid w:val="00991A13"/>
    <w:rsid w:val="009926BC"/>
    <w:rsid w:val="009A056D"/>
    <w:rsid w:val="009A6185"/>
    <w:rsid w:val="009B1802"/>
    <w:rsid w:val="009B3A65"/>
    <w:rsid w:val="009B410C"/>
    <w:rsid w:val="009B68B6"/>
    <w:rsid w:val="009C13DA"/>
    <w:rsid w:val="009D12E7"/>
    <w:rsid w:val="009D1AE4"/>
    <w:rsid w:val="009D2CED"/>
    <w:rsid w:val="009E0C1E"/>
    <w:rsid w:val="009E1D06"/>
    <w:rsid w:val="009E3818"/>
    <w:rsid w:val="009E4B1F"/>
    <w:rsid w:val="009F7384"/>
    <w:rsid w:val="00A0177D"/>
    <w:rsid w:val="00A02866"/>
    <w:rsid w:val="00A10D52"/>
    <w:rsid w:val="00A111EB"/>
    <w:rsid w:val="00A124B5"/>
    <w:rsid w:val="00A135DC"/>
    <w:rsid w:val="00A164BE"/>
    <w:rsid w:val="00A21799"/>
    <w:rsid w:val="00A21D91"/>
    <w:rsid w:val="00A23B61"/>
    <w:rsid w:val="00A324D1"/>
    <w:rsid w:val="00A350DA"/>
    <w:rsid w:val="00A42EF0"/>
    <w:rsid w:val="00A44599"/>
    <w:rsid w:val="00A46491"/>
    <w:rsid w:val="00A53555"/>
    <w:rsid w:val="00A621C9"/>
    <w:rsid w:val="00A6251B"/>
    <w:rsid w:val="00A644A0"/>
    <w:rsid w:val="00A75416"/>
    <w:rsid w:val="00A76202"/>
    <w:rsid w:val="00A77148"/>
    <w:rsid w:val="00A83D8C"/>
    <w:rsid w:val="00A8700F"/>
    <w:rsid w:val="00A94891"/>
    <w:rsid w:val="00A94BB5"/>
    <w:rsid w:val="00AA2475"/>
    <w:rsid w:val="00AA431B"/>
    <w:rsid w:val="00AA739B"/>
    <w:rsid w:val="00AB0EB9"/>
    <w:rsid w:val="00AB1793"/>
    <w:rsid w:val="00AB2825"/>
    <w:rsid w:val="00AC224E"/>
    <w:rsid w:val="00AC2A81"/>
    <w:rsid w:val="00AC4177"/>
    <w:rsid w:val="00AD16ED"/>
    <w:rsid w:val="00AE0DED"/>
    <w:rsid w:val="00AE6D54"/>
    <w:rsid w:val="00AE7C47"/>
    <w:rsid w:val="00AF24F6"/>
    <w:rsid w:val="00AF2A0F"/>
    <w:rsid w:val="00AF47EA"/>
    <w:rsid w:val="00B008E4"/>
    <w:rsid w:val="00B06A3B"/>
    <w:rsid w:val="00B13F74"/>
    <w:rsid w:val="00B15DCB"/>
    <w:rsid w:val="00B173DD"/>
    <w:rsid w:val="00B27C88"/>
    <w:rsid w:val="00B32B20"/>
    <w:rsid w:val="00B3311B"/>
    <w:rsid w:val="00B5235B"/>
    <w:rsid w:val="00B65D7C"/>
    <w:rsid w:val="00B72895"/>
    <w:rsid w:val="00B76E41"/>
    <w:rsid w:val="00B819A2"/>
    <w:rsid w:val="00B83868"/>
    <w:rsid w:val="00B9004E"/>
    <w:rsid w:val="00B9172A"/>
    <w:rsid w:val="00B92603"/>
    <w:rsid w:val="00B9598D"/>
    <w:rsid w:val="00BA4006"/>
    <w:rsid w:val="00BB3C75"/>
    <w:rsid w:val="00BC114B"/>
    <w:rsid w:val="00BC4CDE"/>
    <w:rsid w:val="00BD3180"/>
    <w:rsid w:val="00BD3724"/>
    <w:rsid w:val="00BE7A5F"/>
    <w:rsid w:val="00C015ED"/>
    <w:rsid w:val="00C048BA"/>
    <w:rsid w:val="00C06C70"/>
    <w:rsid w:val="00C11A27"/>
    <w:rsid w:val="00C133BB"/>
    <w:rsid w:val="00C14056"/>
    <w:rsid w:val="00C14652"/>
    <w:rsid w:val="00C20586"/>
    <w:rsid w:val="00C26E0D"/>
    <w:rsid w:val="00C270F8"/>
    <w:rsid w:val="00C3760A"/>
    <w:rsid w:val="00C4220C"/>
    <w:rsid w:val="00C427C3"/>
    <w:rsid w:val="00C53747"/>
    <w:rsid w:val="00C651B2"/>
    <w:rsid w:val="00C65DDF"/>
    <w:rsid w:val="00C82099"/>
    <w:rsid w:val="00C86B81"/>
    <w:rsid w:val="00C9203A"/>
    <w:rsid w:val="00C9326B"/>
    <w:rsid w:val="00CA0D72"/>
    <w:rsid w:val="00CA379B"/>
    <w:rsid w:val="00CA4A69"/>
    <w:rsid w:val="00CA6A76"/>
    <w:rsid w:val="00CA6E76"/>
    <w:rsid w:val="00CB289C"/>
    <w:rsid w:val="00CB3B5F"/>
    <w:rsid w:val="00CC33EC"/>
    <w:rsid w:val="00CC7AC4"/>
    <w:rsid w:val="00CD25BF"/>
    <w:rsid w:val="00CE2FA6"/>
    <w:rsid w:val="00CE329F"/>
    <w:rsid w:val="00CE5A1C"/>
    <w:rsid w:val="00CE60A8"/>
    <w:rsid w:val="00CF2E5D"/>
    <w:rsid w:val="00CF3827"/>
    <w:rsid w:val="00D02287"/>
    <w:rsid w:val="00D03080"/>
    <w:rsid w:val="00D03EA1"/>
    <w:rsid w:val="00D04394"/>
    <w:rsid w:val="00D108A4"/>
    <w:rsid w:val="00D10C96"/>
    <w:rsid w:val="00D1349A"/>
    <w:rsid w:val="00D16934"/>
    <w:rsid w:val="00D1796C"/>
    <w:rsid w:val="00D17F96"/>
    <w:rsid w:val="00D24122"/>
    <w:rsid w:val="00D26449"/>
    <w:rsid w:val="00D271E0"/>
    <w:rsid w:val="00D31584"/>
    <w:rsid w:val="00D33394"/>
    <w:rsid w:val="00D33F59"/>
    <w:rsid w:val="00D37E64"/>
    <w:rsid w:val="00D415B1"/>
    <w:rsid w:val="00D426F0"/>
    <w:rsid w:val="00D519CC"/>
    <w:rsid w:val="00D53B00"/>
    <w:rsid w:val="00D56835"/>
    <w:rsid w:val="00D56E8A"/>
    <w:rsid w:val="00D611D7"/>
    <w:rsid w:val="00D62BE2"/>
    <w:rsid w:val="00D67B49"/>
    <w:rsid w:val="00D87FC0"/>
    <w:rsid w:val="00D9323A"/>
    <w:rsid w:val="00D93A61"/>
    <w:rsid w:val="00D95CD3"/>
    <w:rsid w:val="00D9776E"/>
    <w:rsid w:val="00DA420B"/>
    <w:rsid w:val="00DB526D"/>
    <w:rsid w:val="00DB7E92"/>
    <w:rsid w:val="00DD0ACB"/>
    <w:rsid w:val="00DD1100"/>
    <w:rsid w:val="00DD303B"/>
    <w:rsid w:val="00DD326B"/>
    <w:rsid w:val="00DD5C0E"/>
    <w:rsid w:val="00DE446F"/>
    <w:rsid w:val="00DE710F"/>
    <w:rsid w:val="00DF6175"/>
    <w:rsid w:val="00DF6310"/>
    <w:rsid w:val="00E07A60"/>
    <w:rsid w:val="00E15C02"/>
    <w:rsid w:val="00E165B7"/>
    <w:rsid w:val="00E17AF6"/>
    <w:rsid w:val="00E27DF0"/>
    <w:rsid w:val="00E36549"/>
    <w:rsid w:val="00E42B96"/>
    <w:rsid w:val="00E67AFA"/>
    <w:rsid w:val="00E72526"/>
    <w:rsid w:val="00E7268D"/>
    <w:rsid w:val="00E767A1"/>
    <w:rsid w:val="00E80FBC"/>
    <w:rsid w:val="00EA1DAA"/>
    <w:rsid w:val="00EB0FE9"/>
    <w:rsid w:val="00EB136E"/>
    <w:rsid w:val="00EB4830"/>
    <w:rsid w:val="00EC373F"/>
    <w:rsid w:val="00EC60BA"/>
    <w:rsid w:val="00ED09A0"/>
    <w:rsid w:val="00EE29CF"/>
    <w:rsid w:val="00EF15AF"/>
    <w:rsid w:val="00EF7172"/>
    <w:rsid w:val="00F029C0"/>
    <w:rsid w:val="00F045E1"/>
    <w:rsid w:val="00F0739D"/>
    <w:rsid w:val="00F07497"/>
    <w:rsid w:val="00F10850"/>
    <w:rsid w:val="00F1259B"/>
    <w:rsid w:val="00F308F4"/>
    <w:rsid w:val="00F31F41"/>
    <w:rsid w:val="00F32F78"/>
    <w:rsid w:val="00F43002"/>
    <w:rsid w:val="00F45644"/>
    <w:rsid w:val="00F55250"/>
    <w:rsid w:val="00F56C85"/>
    <w:rsid w:val="00F70425"/>
    <w:rsid w:val="00F71F8D"/>
    <w:rsid w:val="00F77BF7"/>
    <w:rsid w:val="00F812DD"/>
    <w:rsid w:val="00F85F58"/>
    <w:rsid w:val="00F931DE"/>
    <w:rsid w:val="00FA0DEF"/>
    <w:rsid w:val="00FA19E4"/>
    <w:rsid w:val="00FA47E2"/>
    <w:rsid w:val="00FC197C"/>
    <w:rsid w:val="00FC1BC4"/>
    <w:rsid w:val="00FE06F8"/>
    <w:rsid w:val="00FE19AA"/>
    <w:rsid w:val="00FE4D26"/>
    <w:rsid w:val="00FE6FCA"/>
    <w:rsid w:val="00FF16DD"/>
    <w:rsid w:val="00FF5B88"/>
    <w:rsid w:val="01CE2C2C"/>
    <w:rsid w:val="01D52E24"/>
    <w:rsid w:val="01ED4E36"/>
    <w:rsid w:val="02070F49"/>
    <w:rsid w:val="024A3E20"/>
    <w:rsid w:val="035463A8"/>
    <w:rsid w:val="03A61530"/>
    <w:rsid w:val="05DE4F0B"/>
    <w:rsid w:val="06B97816"/>
    <w:rsid w:val="07D516D0"/>
    <w:rsid w:val="07E70A00"/>
    <w:rsid w:val="082B4663"/>
    <w:rsid w:val="086839A1"/>
    <w:rsid w:val="08701140"/>
    <w:rsid w:val="09F247B0"/>
    <w:rsid w:val="0A0B5707"/>
    <w:rsid w:val="0AC97CF4"/>
    <w:rsid w:val="0B8F324E"/>
    <w:rsid w:val="0BB92E14"/>
    <w:rsid w:val="0C0A3E8C"/>
    <w:rsid w:val="0D373DF4"/>
    <w:rsid w:val="0E10266C"/>
    <w:rsid w:val="0E677DD1"/>
    <w:rsid w:val="0EEC26A3"/>
    <w:rsid w:val="0F812675"/>
    <w:rsid w:val="0FB06D4B"/>
    <w:rsid w:val="11031D25"/>
    <w:rsid w:val="130372F6"/>
    <w:rsid w:val="13107833"/>
    <w:rsid w:val="13A860BF"/>
    <w:rsid w:val="13B6745C"/>
    <w:rsid w:val="13D10E99"/>
    <w:rsid w:val="15647182"/>
    <w:rsid w:val="1584087F"/>
    <w:rsid w:val="160D1993"/>
    <w:rsid w:val="16876597"/>
    <w:rsid w:val="17891AAB"/>
    <w:rsid w:val="18CD3F8A"/>
    <w:rsid w:val="18CE1A23"/>
    <w:rsid w:val="195A0D62"/>
    <w:rsid w:val="1B29435E"/>
    <w:rsid w:val="1E2B358C"/>
    <w:rsid w:val="1E3D213E"/>
    <w:rsid w:val="1E8567F3"/>
    <w:rsid w:val="1F0D2771"/>
    <w:rsid w:val="1F2522BE"/>
    <w:rsid w:val="1F727FBC"/>
    <w:rsid w:val="1FD9723C"/>
    <w:rsid w:val="1FDC4C51"/>
    <w:rsid w:val="1FF66955"/>
    <w:rsid w:val="20286609"/>
    <w:rsid w:val="23165582"/>
    <w:rsid w:val="237A39B9"/>
    <w:rsid w:val="242313F0"/>
    <w:rsid w:val="25384003"/>
    <w:rsid w:val="25EC7E23"/>
    <w:rsid w:val="26652CB7"/>
    <w:rsid w:val="26C20A1B"/>
    <w:rsid w:val="273C7B2E"/>
    <w:rsid w:val="27EC2114"/>
    <w:rsid w:val="28475322"/>
    <w:rsid w:val="28BC4391"/>
    <w:rsid w:val="29F161FB"/>
    <w:rsid w:val="2A594F5F"/>
    <w:rsid w:val="2BB03DD0"/>
    <w:rsid w:val="2C9E703B"/>
    <w:rsid w:val="2E0923D2"/>
    <w:rsid w:val="2E393461"/>
    <w:rsid w:val="2FE53875"/>
    <w:rsid w:val="304F5D6F"/>
    <w:rsid w:val="30C35AC2"/>
    <w:rsid w:val="31A60258"/>
    <w:rsid w:val="32837844"/>
    <w:rsid w:val="329C72CF"/>
    <w:rsid w:val="32C14FD4"/>
    <w:rsid w:val="33660B60"/>
    <w:rsid w:val="35705E94"/>
    <w:rsid w:val="373B1124"/>
    <w:rsid w:val="379B11B7"/>
    <w:rsid w:val="38301C11"/>
    <w:rsid w:val="38A77D85"/>
    <w:rsid w:val="390D4EAB"/>
    <w:rsid w:val="39191468"/>
    <w:rsid w:val="392757FC"/>
    <w:rsid w:val="39A1348C"/>
    <w:rsid w:val="3B8A4174"/>
    <w:rsid w:val="3BF8381A"/>
    <w:rsid w:val="3C1E3F64"/>
    <w:rsid w:val="3C350A4D"/>
    <w:rsid w:val="3C7F59F7"/>
    <w:rsid w:val="3D38588E"/>
    <w:rsid w:val="3D707D99"/>
    <w:rsid w:val="3EEC133C"/>
    <w:rsid w:val="3F506AB7"/>
    <w:rsid w:val="3F991E41"/>
    <w:rsid w:val="3FBF0DA3"/>
    <w:rsid w:val="3FCD6BEB"/>
    <w:rsid w:val="40480275"/>
    <w:rsid w:val="406B1AFE"/>
    <w:rsid w:val="40BB02E4"/>
    <w:rsid w:val="41322CFA"/>
    <w:rsid w:val="41BC10D0"/>
    <w:rsid w:val="420226B7"/>
    <w:rsid w:val="43DA78CC"/>
    <w:rsid w:val="43FC375C"/>
    <w:rsid w:val="440A4EEF"/>
    <w:rsid w:val="4431307B"/>
    <w:rsid w:val="4448738B"/>
    <w:rsid w:val="44915FD4"/>
    <w:rsid w:val="44EA4314"/>
    <w:rsid w:val="46281CAE"/>
    <w:rsid w:val="46FE3FDA"/>
    <w:rsid w:val="471D4C06"/>
    <w:rsid w:val="488C1F90"/>
    <w:rsid w:val="4A2A4CCA"/>
    <w:rsid w:val="4B5143E5"/>
    <w:rsid w:val="4D1E4B49"/>
    <w:rsid w:val="4E072E1F"/>
    <w:rsid w:val="4E256998"/>
    <w:rsid w:val="4F4B7793"/>
    <w:rsid w:val="4FC56ADB"/>
    <w:rsid w:val="4FDD0075"/>
    <w:rsid w:val="50824238"/>
    <w:rsid w:val="50EF7AC6"/>
    <w:rsid w:val="51930180"/>
    <w:rsid w:val="5219373E"/>
    <w:rsid w:val="5219608A"/>
    <w:rsid w:val="53026B6E"/>
    <w:rsid w:val="53C70484"/>
    <w:rsid w:val="53CE790C"/>
    <w:rsid w:val="542B7456"/>
    <w:rsid w:val="554C16D3"/>
    <w:rsid w:val="55D3288A"/>
    <w:rsid w:val="56297488"/>
    <w:rsid w:val="566B502C"/>
    <w:rsid w:val="56846140"/>
    <w:rsid w:val="568A154C"/>
    <w:rsid w:val="572866B9"/>
    <w:rsid w:val="57357659"/>
    <w:rsid w:val="57E77403"/>
    <w:rsid w:val="582C27A3"/>
    <w:rsid w:val="587B6BAE"/>
    <w:rsid w:val="58973FD9"/>
    <w:rsid w:val="5910229B"/>
    <w:rsid w:val="594F78D9"/>
    <w:rsid w:val="59B2256A"/>
    <w:rsid w:val="59C017E6"/>
    <w:rsid w:val="59E25276"/>
    <w:rsid w:val="5AA07220"/>
    <w:rsid w:val="5AAA031C"/>
    <w:rsid w:val="5ABB4DDF"/>
    <w:rsid w:val="5B5B2E5F"/>
    <w:rsid w:val="5B787EC5"/>
    <w:rsid w:val="5BBD3D6F"/>
    <w:rsid w:val="5BD67ADA"/>
    <w:rsid w:val="5BFC1E5C"/>
    <w:rsid w:val="5DA65F63"/>
    <w:rsid w:val="5F5840D4"/>
    <w:rsid w:val="5F9D7DB0"/>
    <w:rsid w:val="605523BE"/>
    <w:rsid w:val="608623C3"/>
    <w:rsid w:val="61AC6089"/>
    <w:rsid w:val="62D8753A"/>
    <w:rsid w:val="63F70108"/>
    <w:rsid w:val="652E0646"/>
    <w:rsid w:val="663F27F3"/>
    <w:rsid w:val="68E53565"/>
    <w:rsid w:val="690E136A"/>
    <w:rsid w:val="6952414F"/>
    <w:rsid w:val="6B743FA6"/>
    <w:rsid w:val="6CFF363C"/>
    <w:rsid w:val="6D772779"/>
    <w:rsid w:val="6E3071C0"/>
    <w:rsid w:val="6E34008D"/>
    <w:rsid w:val="6F4D19AF"/>
    <w:rsid w:val="6F6D0222"/>
    <w:rsid w:val="6F763134"/>
    <w:rsid w:val="705D6EDD"/>
    <w:rsid w:val="71527879"/>
    <w:rsid w:val="7188780B"/>
    <w:rsid w:val="71BC6E9F"/>
    <w:rsid w:val="728F3661"/>
    <w:rsid w:val="735120CA"/>
    <w:rsid w:val="740608ED"/>
    <w:rsid w:val="7442055A"/>
    <w:rsid w:val="748E1C09"/>
    <w:rsid w:val="74C03A86"/>
    <w:rsid w:val="75122065"/>
    <w:rsid w:val="76467CFE"/>
    <w:rsid w:val="785C1006"/>
    <w:rsid w:val="78624A27"/>
    <w:rsid w:val="79187325"/>
    <w:rsid w:val="79980CEF"/>
    <w:rsid w:val="79C36AE3"/>
    <w:rsid w:val="7B4045B4"/>
    <w:rsid w:val="7B8357AF"/>
    <w:rsid w:val="7B90791C"/>
    <w:rsid w:val="7B9447C1"/>
    <w:rsid w:val="7C9A0CDF"/>
    <w:rsid w:val="7F1F6801"/>
    <w:rsid w:val="7F6865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47"/>
    <w:pPr>
      <w:widowControl w:val="0"/>
      <w:spacing w:line="360"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896E47"/>
    <w:pPr>
      <w:ind w:firstLine="420"/>
    </w:pPr>
    <w:rPr>
      <w:rFonts w:ascii="Times New Roman" w:hAnsi="Times New Roman"/>
      <w:sz w:val="24"/>
      <w:szCs w:val="20"/>
    </w:rPr>
  </w:style>
  <w:style w:type="paragraph" w:styleId="BalloonText">
    <w:name w:val="Balloon Text"/>
    <w:basedOn w:val="Normal"/>
    <w:link w:val="BalloonTextChar"/>
    <w:uiPriority w:val="99"/>
    <w:rsid w:val="00896E47"/>
    <w:pPr>
      <w:spacing w:line="240" w:lineRule="auto"/>
    </w:pPr>
    <w:rPr>
      <w:sz w:val="18"/>
      <w:szCs w:val="18"/>
    </w:rPr>
  </w:style>
  <w:style w:type="character" w:customStyle="1" w:styleId="BalloonTextChar">
    <w:name w:val="Balloon Text Char"/>
    <w:basedOn w:val="DefaultParagraphFont"/>
    <w:link w:val="BalloonText"/>
    <w:uiPriority w:val="99"/>
    <w:semiHidden/>
    <w:locked/>
    <w:rsid w:val="00896E47"/>
    <w:rPr>
      <w:rFonts w:cs="Times New Roman"/>
      <w:kern w:val="2"/>
      <w:sz w:val="18"/>
      <w:szCs w:val="18"/>
    </w:rPr>
  </w:style>
  <w:style w:type="paragraph" w:styleId="Footer">
    <w:name w:val="footer"/>
    <w:basedOn w:val="Normal"/>
    <w:link w:val="FooterChar"/>
    <w:uiPriority w:val="99"/>
    <w:rsid w:val="00896E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96E47"/>
    <w:rPr>
      <w:rFonts w:cs="Times New Roman"/>
      <w:sz w:val="18"/>
      <w:szCs w:val="18"/>
    </w:rPr>
  </w:style>
  <w:style w:type="paragraph" w:styleId="Header">
    <w:name w:val="header"/>
    <w:basedOn w:val="Normal"/>
    <w:link w:val="HeaderChar"/>
    <w:uiPriority w:val="99"/>
    <w:rsid w:val="00896E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96E47"/>
    <w:rPr>
      <w:rFonts w:cs="Times New Roman"/>
      <w:sz w:val="18"/>
      <w:szCs w:val="18"/>
    </w:rPr>
  </w:style>
  <w:style w:type="paragraph" w:styleId="NormalWeb">
    <w:name w:val="Normal (Web)"/>
    <w:basedOn w:val="Normal"/>
    <w:uiPriority w:val="99"/>
    <w:rsid w:val="00896E47"/>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896E47"/>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96E47"/>
    <w:rPr>
      <w:rFonts w:cs="Times New Roman"/>
      <w:b/>
      <w:bCs/>
    </w:rPr>
  </w:style>
  <w:style w:type="character" w:customStyle="1" w:styleId="apple-converted-space">
    <w:name w:val="apple-converted-space"/>
    <w:basedOn w:val="DefaultParagraphFont"/>
    <w:uiPriority w:val="99"/>
    <w:rsid w:val="00896E47"/>
    <w:rPr>
      <w:rFonts w:cs="Times New Roman"/>
    </w:rPr>
  </w:style>
  <w:style w:type="paragraph" w:customStyle="1" w:styleId="1">
    <w:name w:val="列出段落1"/>
    <w:basedOn w:val="Normal"/>
    <w:uiPriority w:val="99"/>
    <w:rsid w:val="00896E47"/>
    <w:pPr>
      <w:ind w:firstLineChars="200" w:firstLine="420"/>
    </w:pPr>
  </w:style>
  <w:style w:type="character" w:customStyle="1" w:styleId="timestyle541041">
    <w:name w:val="timestyle541041"/>
    <w:basedOn w:val="DefaultParagraphFont"/>
    <w:uiPriority w:val="99"/>
    <w:rsid w:val="00896E47"/>
    <w:rPr>
      <w:rFonts w:cs="Times New Roman"/>
      <w:sz w:val="18"/>
      <w:szCs w:val="18"/>
    </w:rPr>
  </w:style>
  <w:style w:type="character" w:customStyle="1" w:styleId="authorstyle541041">
    <w:name w:val="authorstyle541041"/>
    <w:basedOn w:val="DefaultParagraphFont"/>
    <w:uiPriority w:val="99"/>
    <w:rsid w:val="00896E47"/>
    <w:rPr>
      <w:rFonts w:cs="Times New Roman"/>
      <w:sz w:val="18"/>
      <w:szCs w:val="18"/>
    </w:rPr>
  </w:style>
  <w:style w:type="paragraph" w:styleId="ListParagraph">
    <w:name w:val="List Paragraph"/>
    <w:basedOn w:val="Normal"/>
    <w:uiPriority w:val="99"/>
    <w:qFormat/>
    <w:rsid w:val="00896E4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9</Pages>
  <Words>532</Words>
  <Characters>3036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2021-06-15T06:47:00Z</cp:lastPrinted>
  <dcterms:created xsi:type="dcterms:W3CDTF">2018-05-29T00:14:00Z</dcterms:created>
  <dcterms:modified xsi:type="dcterms:W3CDTF">2021-06-15T07:29:00Z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C2E69B459C4148C1B6A0C1A87D14B31A</vt:lpwstr>
  </property>
</Properties>
</file>