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69" w:rsidRDefault="002C6969">
      <w:pPr>
        <w:widowControl/>
        <w:jc w:val="center"/>
        <w:textAlignment w:val="top"/>
        <w:rPr>
          <w:rFonts w:ascii="??????" w:eastAsia="Times New Roman" w:hAnsi="??????" w:cs="??????"/>
          <w:b/>
          <w:color w:val="000000"/>
          <w:kern w:val="0"/>
          <w:sz w:val="44"/>
          <w:szCs w:val="44"/>
        </w:rPr>
      </w:pPr>
      <w:r>
        <w:rPr>
          <w:rFonts w:ascii="??????" w:eastAsia="Times New Roman" w:hAnsi="??????" w:cs="??????"/>
          <w:b/>
          <w:color w:val="000000"/>
          <w:kern w:val="0"/>
          <w:sz w:val="44"/>
          <w:szCs w:val="44"/>
        </w:rPr>
        <w:t>中共黑</w:t>
      </w:r>
      <w:r>
        <w:rPr>
          <w:rFonts w:ascii="宋体" w:hAnsi="宋体" w:cs="宋体" w:hint="eastAsia"/>
          <w:b/>
          <w:color w:val="000000"/>
          <w:kern w:val="0"/>
          <w:sz w:val="44"/>
          <w:szCs w:val="44"/>
        </w:rPr>
        <w:t>龙</w:t>
      </w:r>
      <w:r>
        <w:rPr>
          <w:rFonts w:ascii="??????" w:eastAsia="Times New Roman" w:hAnsi="??????" w:cs="??????"/>
          <w:b/>
          <w:color w:val="000000"/>
          <w:kern w:val="0"/>
          <w:sz w:val="44"/>
          <w:szCs w:val="44"/>
        </w:rPr>
        <w:t>江省委党校</w:t>
      </w:r>
      <w:r>
        <w:rPr>
          <w:rFonts w:ascii="宋体" w:hAnsi="宋体" w:cs="宋体" w:hint="eastAsia"/>
          <w:b/>
          <w:color w:val="000000"/>
          <w:kern w:val="0"/>
          <w:sz w:val="44"/>
          <w:szCs w:val="44"/>
        </w:rPr>
        <w:t>硕</w:t>
      </w:r>
      <w:r>
        <w:rPr>
          <w:rFonts w:ascii="??????" w:eastAsia="Times New Roman" w:hAnsi="??????" w:cs="??????"/>
          <w:b/>
          <w:color w:val="000000"/>
          <w:kern w:val="0"/>
          <w:sz w:val="44"/>
          <w:szCs w:val="44"/>
        </w:rPr>
        <w:t>士研究生学</w:t>
      </w:r>
      <w:r>
        <w:rPr>
          <w:rFonts w:ascii="宋体" w:hAnsi="宋体" w:cs="宋体" w:hint="eastAsia"/>
          <w:b/>
          <w:color w:val="000000"/>
          <w:kern w:val="0"/>
          <w:sz w:val="44"/>
          <w:szCs w:val="44"/>
        </w:rPr>
        <w:t>业奖</w:t>
      </w:r>
      <w:r>
        <w:rPr>
          <w:rFonts w:ascii="??????" w:eastAsia="Times New Roman" w:hAnsi="??????" w:cs="??????"/>
          <w:b/>
          <w:color w:val="000000"/>
          <w:kern w:val="0"/>
          <w:sz w:val="44"/>
          <w:szCs w:val="44"/>
        </w:rPr>
        <w:t>学金</w:t>
      </w:r>
    </w:p>
    <w:p w:rsidR="002C6969" w:rsidRDefault="002C6969">
      <w:pPr>
        <w:widowControl/>
        <w:jc w:val="center"/>
        <w:textAlignment w:val="top"/>
        <w:rPr>
          <w:rFonts w:ascii="??????" w:eastAsia="Times New Roman" w:hAnsi="??????" w:cs="??????"/>
          <w:b/>
          <w:color w:val="000000"/>
          <w:kern w:val="0"/>
          <w:sz w:val="44"/>
          <w:szCs w:val="44"/>
        </w:rPr>
      </w:pPr>
      <w:r>
        <w:rPr>
          <w:rFonts w:ascii="宋体" w:hAnsi="宋体" w:cs="宋体" w:hint="eastAsia"/>
          <w:b/>
          <w:color w:val="000000"/>
          <w:kern w:val="0"/>
          <w:sz w:val="44"/>
          <w:szCs w:val="44"/>
        </w:rPr>
        <w:t>评</w:t>
      </w:r>
      <w:r>
        <w:rPr>
          <w:rFonts w:ascii="??????" w:eastAsia="Times New Roman" w:hAnsi="??????" w:cs="??????"/>
          <w:b/>
          <w:color w:val="000000"/>
          <w:kern w:val="0"/>
          <w:sz w:val="44"/>
          <w:szCs w:val="44"/>
        </w:rPr>
        <w:t>定</w:t>
      </w:r>
      <w:r>
        <w:rPr>
          <w:rFonts w:ascii="宋体" w:hAnsi="宋体" w:cs="宋体" w:hint="eastAsia"/>
          <w:b/>
          <w:color w:val="000000"/>
          <w:kern w:val="0"/>
          <w:sz w:val="44"/>
          <w:szCs w:val="44"/>
        </w:rPr>
        <w:t>办</w:t>
      </w:r>
      <w:r>
        <w:rPr>
          <w:rFonts w:ascii="??????" w:eastAsia="Times New Roman" w:hAnsi="??????" w:cs="??????"/>
          <w:b/>
          <w:color w:val="000000"/>
          <w:kern w:val="0"/>
          <w:sz w:val="44"/>
          <w:szCs w:val="44"/>
        </w:rPr>
        <w:t>法（</w:t>
      </w:r>
      <w:r>
        <w:rPr>
          <w:rFonts w:ascii="宋体" w:hAnsi="宋体" w:cs="宋体" w:hint="eastAsia"/>
          <w:b/>
          <w:color w:val="000000"/>
          <w:kern w:val="0"/>
          <w:sz w:val="44"/>
          <w:szCs w:val="44"/>
        </w:rPr>
        <w:t>试</w:t>
      </w:r>
      <w:r>
        <w:rPr>
          <w:rFonts w:ascii="??????" w:eastAsia="Times New Roman" w:hAnsi="??????" w:cs="??????"/>
          <w:b/>
          <w:color w:val="000000"/>
          <w:kern w:val="0"/>
          <w:sz w:val="44"/>
          <w:szCs w:val="44"/>
        </w:rPr>
        <w:t>行）</w:t>
      </w:r>
    </w:p>
    <w:p w:rsidR="002C6969" w:rsidRDefault="002C6969">
      <w:pPr>
        <w:widowControl/>
        <w:spacing w:line="400" w:lineRule="exact"/>
        <w:jc w:val="center"/>
        <w:textAlignment w:val="top"/>
        <w:rPr>
          <w:rFonts w:ascii="宋体" w:cs="宋体"/>
          <w:b/>
          <w:color w:val="000000"/>
          <w:kern w:val="0"/>
          <w:sz w:val="32"/>
          <w:szCs w:val="32"/>
        </w:rPr>
      </w:pPr>
      <w:bookmarkStart w:id="0" w:name="_GoBack"/>
      <w:bookmarkEnd w:id="0"/>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为调动研究生学习和从事科学研究的积极性，进一步提高研究生培养质量，根据《</w:t>
      </w:r>
      <w:r>
        <w:rPr>
          <w:rFonts w:ascii="仿宋" w:eastAsia="仿宋" w:hAnsi="仿宋" w:cs="仿宋" w:hint="eastAsia"/>
          <w:bCs/>
          <w:kern w:val="0"/>
          <w:sz w:val="32"/>
          <w:szCs w:val="32"/>
        </w:rPr>
        <w:t>中共黑龙江省委党校硕士研究生奖助体系实施方案</w:t>
      </w:r>
      <w:r>
        <w:rPr>
          <w:rFonts w:ascii="仿宋" w:eastAsia="仿宋" w:hAnsi="仿宋" w:cs="仿宋" w:hint="eastAsia"/>
          <w:sz w:val="32"/>
          <w:szCs w:val="32"/>
          <w:shd w:val="clear" w:color="auto" w:fill="FFFFFF"/>
        </w:rPr>
        <w:t>》，特制定本评定办法。</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本办法所称研究生是指经过国家统考</w:t>
      </w:r>
      <w:r>
        <w:rPr>
          <w:rFonts w:ascii="仿宋" w:eastAsia="仿宋" w:hAnsi="仿宋" w:cs="仿宋" w:hint="eastAsia"/>
          <w:kern w:val="0"/>
          <w:sz w:val="32"/>
          <w:szCs w:val="32"/>
        </w:rPr>
        <w:t>取得我校学籍、基本学制三年、档案关系转入我校的计划内全日制硕士研究生。</w:t>
      </w:r>
      <w:r>
        <w:rPr>
          <w:rFonts w:ascii="仿宋" w:eastAsia="仿宋" w:hAnsi="仿宋" w:cs="仿宋" w:hint="eastAsia"/>
          <w:sz w:val="32"/>
          <w:szCs w:val="32"/>
          <w:shd w:val="clear" w:color="auto" w:fill="FFFFFF"/>
        </w:rPr>
        <w:t>研究生只能在基准学制三年内参评学业奖学金。</w:t>
      </w:r>
    </w:p>
    <w:p w:rsidR="002C6969" w:rsidRDefault="002C6969">
      <w:pPr>
        <w:widowControl/>
        <w:tabs>
          <w:tab w:val="left" w:pos="0"/>
        </w:tabs>
        <w:ind w:leftChars="304" w:left="638"/>
        <w:jc w:val="left"/>
        <w:textAlignment w:val="top"/>
        <w:rPr>
          <w:rFonts w:ascii="黑体" w:eastAsia="黑体" w:hAnsi="黑体" w:cs="黑体"/>
          <w:b/>
          <w:sz w:val="32"/>
          <w:szCs w:val="32"/>
          <w:shd w:val="clear" w:color="auto" w:fill="FFFFFF"/>
        </w:rPr>
      </w:pPr>
      <w:r>
        <w:rPr>
          <w:rFonts w:ascii="黑体" w:eastAsia="黑体" w:hAnsi="黑体" w:cs="黑体" w:hint="eastAsia"/>
          <w:b/>
          <w:sz w:val="32"/>
          <w:szCs w:val="32"/>
          <w:shd w:val="clear" w:color="auto" w:fill="FFFFFF"/>
        </w:rPr>
        <w:t>一、奖项、标准和基本条件</w:t>
      </w:r>
      <w:r>
        <w:rPr>
          <w:rFonts w:ascii="黑体" w:eastAsia="黑体" w:hAnsi="黑体" w:cs="黑体"/>
          <w:b/>
          <w:sz w:val="32"/>
          <w:szCs w:val="32"/>
          <w:shd w:val="clear" w:color="auto" w:fill="FFFFFF"/>
        </w:rPr>
        <w:t xml:space="preserve"> </w:t>
      </w:r>
    </w:p>
    <w:p w:rsidR="002C6969" w:rsidRDefault="002C6969">
      <w:pPr>
        <w:widowControl/>
        <w:tabs>
          <w:tab w:val="left" w:pos="0"/>
        </w:tabs>
        <w:ind w:firstLineChars="100" w:firstLine="320"/>
        <w:jc w:val="left"/>
        <w:textAlignment w:val="top"/>
        <w:rPr>
          <w:rFonts w:ascii="华文楷体" w:eastAsia="华文楷体" w:hAnsi="华文楷体" w:cs="华文楷体"/>
          <w:sz w:val="32"/>
          <w:szCs w:val="32"/>
          <w:shd w:val="clear" w:color="auto" w:fill="FFFFFF"/>
        </w:rPr>
      </w:pPr>
      <w:r>
        <w:rPr>
          <w:rFonts w:ascii="华文楷体" w:eastAsia="华文楷体" w:hAnsi="华文楷体" w:cs="华文楷体" w:hint="eastAsia"/>
          <w:sz w:val="32"/>
          <w:szCs w:val="32"/>
          <w:shd w:val="clear" w:color="auto" w:fill="FFFFFF"/>
        </w:rPr>
        <w:t>（一）奖项、标准</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全额奖学金</w:t>
      </w:r>
      <w:r>
        <w:rPr>
          <w:rFonts w:ascii="仿宋" w:eastAsia="仿宋" w:hAnsi="仿宋" w:cs="仿宋"/>
          <w:sz w:val="32"/>
          <w:szCs w:val="32"/>
          <w:shd w:val="clear" w:color="auto" w:fill="FFFFFF"/>
        </w:rPr>
        <w:t xml:space="preserve"> </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奖励在读期间全部学费。奖励人数不超过本届录取研究生总数的</w:t>
      </w:r>
      <w:r>
        <w:rPr>
          <w:rFonts w:ascii="仿宋" w:eastAsia="仿宋" w:hAnsi="仿宋" w:cs="仿宋"/>
          <w:sz w:val="32"/>
          <w:szCs w:val="32"/>
          <w:shd w:val="clear" w:color="auto" w:fill="FFFFFF"/>
        </w:rPr>
        <w:t>10%</w:t>
      </w:r>
      <w:r>
        <w:rPr>
          <w:rFonts w:ascii="仿宋" w:eastAsia="仿宋" w:hAnsi="仿宋" w:cs="仿宋" w:hint="eastAsia"/>
          <w:sz w:val="32"/>
          <w:szCs w:val="32"/>
          <w:shd w:val="clear" w:color="auto" w:fill="FFFFFF"/>
        </w:rPr>
        <w:t>。全额奖学金与一志愿奖学金不重复享受。</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该奖项作为因学科建设需要而吸引生源的特殊优惠政策时，可不受</w:t>
      </w:r>
      <w:r>
        <w:rPr>
          <w:rFonts w:ascii="仿宋" w:eastAsia="仿宋" w:hAnsi="仿宋" w:cs="仿宋"/>
          <w:sz w:val="32"/>
          <w:szCs w:val="32"/>
          <w:shd w:val="clear" w:color="auto" w:fill="FFFFFF"/>
        </w:rPr>
        <w:t>10%</w:t>
      </w:r>
      <w:r>
        <w:rPr>
          <w:rFonts w:ascii="仿宋" w:eastAsia="仿宋" w:hAnsi="仿宋" w:cs="仿宋" w:hint="eastAsia"/>
          <w:sz w:val="32"/>
          <w:szCs w:val="32"/>
          <w:shd w:val="clear" w:color="auto" w:fill="FFFFFF"/>
        </w:rPr>
        <w:t>的比例限制，但事先必须经校学位评定委员会批准、并写入当年招生简章，且当届不享受优惠政策的学生不再评选全额奖学金。</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一志愿奖学金</w:t>
      </w:r>
      <w:r>
        <w:rPr>
          <w:rFonts w:ascii="仿宋" w:eastAsia="仿宋" w:hAnsi="仿宋" w:cs="仿宋"/>
          <w:sz w:val="32"/>
          <w:szCs w:val="32"/>
          <w:shd w:val="clear" w:color="auto" w:fill="FFFFFF"/>
        </w:rPr>
        <w:t xml:space="preserve"> </w:t>
      </w:r>
    </w:p>
    <w:p w:rsidR="002C6969" w:rsidRDefault="002C6969">
      <w:pPr>
        <w:widowControl/>
        <w:tabs>
          <w:tab w:val="left" w:pos="0"/>
        </w:tabs>
        <w:ind w:leftChars="304" w:left="638"/>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奖励第一志愿报考我校的研究生第一学年学费。</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年度综合奖学金</w:t>
      </w:r>
      <w:r>
        <w:rPr>
          <w:rFonts w:ascii="仿宋" w:eastAsia="仿宋" w:hAnsi="仿宋" w:cs="仿宋"/>
          <w:sz w:val="32"/>
          <w:szCs w:val="32"/>
          <w:shd w:val="clear" w:color="auto" w:fill="FFFFFF"/>
        </w:rPr>
        <w:t xml:space="preserve"> </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奖励在校期间综合表现良好的研究生。</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一等奖标准为每人</w:t>
      </w:r>
      <w:r>
        <w:rPr>
          <w:rFonts w:ascii="仿宋" w:eastAsia="仿宋" w:hAnsi="仿宋" w:cs="仿宋"/>
          <w:sz w:val="32"/>
          <w:szCs w:val="32"/>
          <w:shd w:val="clear" w:color="auto" w:fill="FFFFFF"/>
        </w:rPr>
        <w:t>8000</w:t>
      </w:r>
      <w:r>
        <w:rPr>
          <w:rFonts w:ascii="仿宋" w:eastAsia="仿宋" w:hAnsi="仿宋" w:cs="仿宋" w:hint="eastAsia"/>
          <w:sz w:val="32"/>
          <w:szCs w:val="32"/>
          <w:shd w:val="clear" w:color="auto" w:fill="FFFFFF"/>
        </w:rPr>
        <w:t>元，比例为参评学生人数的</w:t>
      </w:r>
      <w:r>
        <w:rPr>
          <w:rFonts w:ascii="仿宋" w:eastAsia="仿宋" w:hAnsi="仿宋" w:cs="仿宋"/>
          <w:sz w:val="32"/>
          <w:szCs w:val="32"/>
          <w:shd w:val="clear" w:color="auto" w:fill="FFFFFF"/>
        </w:rPr>
        <w:t>20%</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二等奖标准为每人</w:t>
      </w:r>
      <w:r>
        <w:rPr>
          <w:rFonts w:ascii="仿宋" w:eastAsia="仿宋" w:hAnsi="仿宋" w:cs="仿宋"/>
          <w:sz w:val="32"/>
          <w:szCs w:val="32"/>
          <w:shd w:val="clear" w:color="auto" w:fill="FFFFFF"/>
        </w:rPr>
        <w:t>6000</w:t>
      </w:r>
      <w:r>
        <w:rPr>
          <w:rFonts w:ascii="仿宋" w:eastAsia="仿宋" w:hAnsi="仿宋" w:cs="仿宋" w:hint="eastAsia"/>
          <w:sz w:val="32"/>
          <w:szCs w:val="32"/>
          <w:shd w:val="clear" w:color="auto" w:fill="FFFFFF"/>
        </w:rPr>
        <w:t>元，比例为参评学生人数的</w:t>
      </w:r>
      <w:r>
        <w:rPr>
          <w:rFonts w:ascii="仿宋" w:eastAsia="仿宋" w:hAnsi="仿宋" w:cs="仿宋"/>
          <w:sz w:val="32"/>
          <w:szCs w:val="32"/>
          <w:shd w:val="clear" w:color="auto" w:fill="FFFFFF"/>
        </w:rPr>
        <w:t>30%</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三等奖标准为每人</w:t>
      </w:r>
      <w:r>
        <w:rPr>
          <w:rFonts w:ascii="仿宋" w:eastAsia="仿宋" w:hAnsi="仿宋" w:cs="仿宋"/>
          <w:sz w:val="32"/>
          <w:szCs w:val="32"/>
          <w:shd w:val="clear" w:color="auto" w:fill="FFFFFF"/>
        </w:rPr>
        <w:t>4000</w:t>
      </w:r>
      <w:r>
        <w:rPr>
          <w:rFonts w:ascii="仿宋" w:eastAsia="仿宋" w:hAnsi="仿宋" w:cs="仿宋" w:hint="eastAsia"/>
          <w:sz w:val="32"/>
          <w:szCs w:val="32"/>
          <w:shd w:val="clear" w:color="auto" w:fill="FFFFFF"/>
        </w:rPr>
        <w:t>元，比例为参评学生人数的</w:t>
      </w:r>
      <w:r>
        <w:rPr>
          <w:rFonts w:ascii="仿宋" w:eastAsia="仿宋" w:hAnsi="仿宋" w:cs="仿宋"/>
          <w:sz w:val="32"/>
          <w:szCs w:val="32"/>
          <w:shd w:val="clear" w:color="auto" w:fill="FFFFFF"/>
        </w:rPr>
        <w:t>50%</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华文楷体" w:eastAsia="华文楷体" w:hAnsi="华文楷体" w:cs="华文楷体" w:hint="eastAsia"/>
          <w:sz w:val="32"/>
          <w:szCs w:val="32"/>
          <w:shd w:val="clear" w:color="auto" w:fill="FFFFFF"/>
        </w:rPr>
        <w:t>（二）基本条件</w:t>
      </w:r>
    </w:p>
    <w:p w:rsidR="002C6969" w:rsidRDefault="002C6969">
      <w:pPr>
        <w:widowControl/>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热爱祖国，拥护中国共产党的领导。</w:t>
      </w:r>
    </w:p>
    <w:p w:rsidR="002C6969" w:rsidRDefault="002C6969">
      <w:pPr>
        <w:widowControl/>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遵守宪法和法律，遵守学校规章制度，参评时未受纪律处分。</w:t>
      </w:r>
    </w:p>
    <w:p w:rsidR="002C6969" w:rsidRDefault="002C6969">
      <w:pPr>
        <w:widowControl/>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诚实守信，品学兼优。</w:t>
      </w:r>
    </w:p>
    <w:p w:rsidR="002C6969" w:rsidRDefault="002C6969">
      <w:pPr>
        <w:widowControl/>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4.</w:t>
      </w:r>
      <w:r>
        <w:rPr>
          <w:rFonts w:ascii="仿宋" w:eastAsia="仿宋" w:hAnsi="仿宋" w:cs="仿宋" w:hint="eastAsia"/>
          <w:sz w:val="32"/>
          <w:szCs w:val="32"/>
          <w:shd w:val="clear" w:color="auto" w:fill="FFFFFF"/>
        </w:rPr>
        <w:t>按学校规定时间报到和注册。</w:t>
      </w:r>
    </w:p>
    <w:p w:rsidR="002C6969" w:rsidRDefault="002C6969">
      <w:pPr>
        <w:widowControl/>
        <w:tabs>
          <w:tab w:val="left" w:pos="0"/>
        </w:tabs>
        <w:ind w:firstLineChars="200" w:firstLine="643"/>
        <w:jc w:val="left"/>
        <w:textAlignment w:val="top"/>
        <w:rPr>
          <w:rFonts w:ascii="黑体" w:eastAsia="黑体" w:hAnsi="黑体" w:cs="黑体"/>
          <w:b/>
          <w:sz w:val="32"/>
          <w:szCs w:val="32"/>
          <w:shd w:val="clear" w:color="auto" w:fill="FFFFFF"/>
        </w:rPr>
      </w:pPr>
      <w:r>
        <w:rPr>
          <w:rFonts w:ascii="黑体" w:eastAsia="黑体" w:hAnsi="黑体" w:cs="黑体" w:hint="eastAsia"/>
          <w:b/>
          <w:sz w:val="32"/>
          <w:szCs w:val="32"/>
          <w:shd w:val="clear" w:color="auto" w:fill="FFFFFF"/>
        </w:rPr>
        <w:t>二、评定办法</w:t>
      </w:r>
    </w:p>
    <w:p w:rsidR="002C6969" w:rsidRDefault="002C6969">
      <w:pPr>
        <w:widowControl/>
        <w:tabs>
          <w:tab w:val="left" w:pos="0"/>
        </w:tabs>
        <w:ind w:firstLineChars="100" w:firstLine="320"/>
        <w:jc w:val="left"/>
        <w:textAlignment w:val="top"/>
        <w:rPr>
          <w:rFonts w:ascii="华文楷体" w:eastAsia="华文楷体" w:hAnsi="华文楷体" w:cs="华文楷体"/>
          <w:sz w:val="32"/>
          <w:szCs w:val="32"/>
          <w:shd w:val="clear" w:color="auto" w:fill="FFFFFF"/>
        </w:rPr>
      </w:pPr>
      <w:r>
        <w:rPr>
          <w:rFonts w:ascii="华文楷体" w:eastAsia="华文楷体" w:hAnsi="华文楷体" w:cs="华文楷体" w:hint="eastAsia"/>
          <w:sz w:val="32"/>
          <w:szCs w:val="32"/>
          <w:shd w:val="clear" w:color="auto" w:fill="FFFFFF"/>
        </w:rPr>
        <w:t>（一）全额奖学金</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每年毕业论文答辩成绩公布后，对研三学生评定一次。</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满足基本条件的基础上，必须同时具备以下条件：</w:t>
      </w:r>
    </w:p>
    <w:p w:rsidR="002C6969" w:rsidRDefault="002C6969">
      <w:pPr>
        <w:widowControl/>
        <w:tabs>
          <w:tab w:val="left" w:pos="0"/>
        </w:tabs>
        <w:ind w:firstLineChars="100" w:firstLine="32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）在读期间，在二类及以上期刊发表不少于</w:t>
      </w:r>
      <w:r>
        <w:rPr>
          <w:rFonts w:ascii="仿宋" w:eastAsia="仿宋" w:hAnsi="仿宋" w:cs="仿宋"/>
          <w:sz w:val="32"/>
          <w:szCs w:val="32"/>
          <w:shd w:val="clear" w:color="auto" w:fill="FFFFFF"/>
        </w:rPr>
        <w:t>8000</w:t>
      </w:r>
      <w:r>
        <w:rPr>
          <w:rFonts w:ascii="仿宋" w:eastAsia="仿宋" w:hAnsi="仿宋" w:cs="仿宋" w:hint="eastAsia"/>
          <w:sz w:val="32"/>
          <w:szCs w:val="32"/>
          <w:shd w:val="clear" w:color="auto" w:fill="FFFFFF"/>
        </w:rPr>
        <w:t>字且属于其专业领域的学术论文一篇以上（必须以第一作者名义且署名单位为“中共黑龙江省委党校”），成果等级按照学校相关规定认定；</w:t>
      </w:r>
    </w:p>
    <w:p w:rsidR="002C6969" w:rsidRDefault="002C6969">
      <w:pPr>
        <w:widowControl/>
        <w:tabs>
          <w:tab w:val="left" w:pos="0"/>
        </w:tabs>
        <w:spacing w:line="400" w:lineRule="exact"/>
        <w:ind w:firstLineChars="100" w:firstLine="320"/>
        <w:jc w:val="left"/>
        <w:textAlignment w:val="top"/>
        <w:rPr>
          <w:rFonts w:ascii="仿宋" w:eastAsia="仿宋" w:hAnsi="仿宋" w:cs="仿宋"/>
          <w:b/>
          <w:bCs/>
          <w:sz w:val="32"/>
          <w:szCs w:val="32"/>
          <w:shd w:val="clear" w:color="auto" w:fill="FFFFFF"/>
        </w:rPr>
      </w:pP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w:t>
      </w:r>
      <w:r>
        <w:rPr>
          <w:rFonts w:ascii="仿宋" w:eastAsia="仿宋" w:hAnsi="仿宋" w:hint="eastAsia"/>
          <w:color w:val="000000"/>
          <w:sz w:val="32"/>
          <w:szCs w:val="32"/>
          <w:shd w:val="clear" w:color="auto" w:fill="FFFFFF"/>
        </w:rPr>
        <w:t>每门课程成绩均达到</w:t>
      </w:r>
      <w:r>
        <w:rPr>
          <w:rFonts w:ascii="仿宋" w:eastAsia="仿宋" w:hAnsi="仿宋"/>
          <w:color w:val="000000"/>
          <w:sz w:val="32"/>
          <w:szCs w:val="32"/>
          <w:shd w:val="clear" w:color="auto" w:fill="FFFFFF"/>
        </w:rPr>
        <w:t>90</w:t>
      </w:r>
      <w:r>
        <w:rPr>
          <w:rFonts w:ascii="仿宋" w:eastAsia="仿宋" w:hAnsi="仿宋" w:hint="eastAsia"/>
          <w:color w:val="000000"/>
          <w:sz w:val="32"/>
          <w:szCs w:val="32"/>
          <w:shd w:val="clear" w:color="auto" w:fill="FFFFFF"/>
        </w:rPr>
        <w:t>分</w:t>
      </w:r>
      <w:r>
        <w:rPr>
          <w:rFonts w:ascii="仿宋" w:eastAsia="仿宋" w:hAnsi="仿宋" w:cs="仿宋" w:hint="eastAsia"/>
          <w:b/>
          <w:bCs/>
          <w:sz w:val="32"/>
          <w:szCs w:val="32"/>
          <w:shd w:val="clear" w:color="auto" w:fill="FFFFFF"/>
        </w:rPr>
        <w:t>；</w:t>
      </w:r>
    </w:p>
    <w:p w:rsidR="002C6969" w:rsidRDefault="002C6969">
      <w:pPr>
        <w:widowControl/>
        <w:tabs>
          <w:tab w:val="left" w:pos="0"/>
        </w:tabs>
        <w:ind w:leftChars="152" w:left="639" w:hangingChars="100" w:hanging="32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）毕业论文答辩成绩为优秀。</w:t>
      </w:r>
      <w:r>
        <w:rPr>
          <w:rFonts w:ascii="仿宋" w:eastAsia="仿宋" w:hAnsi="仿宋" w:cs="仿宋"/>
          <w:sz w:val="32"/>
          <w:szCs w:val="32"/>
          <w:shd w:val="clear" w:color="auto" w:fill="FFFFFF"/>
        </w:rPr>
        <w:t xml:space="preserve">                          3</w:t>
      </w:r>
      <w:r>
        <w:rPr>
          <w:rFonts w:ascii="仿宋" w:eastAsia="仿宋" w:hAnsi="仿宋" w:cs="仿宋" w:hint="eastAsia"/>
          <w:sz w:val="32"/>
          <w:szCs w:val="32"/>
          <w:shd w:val="clear" w:color="auto" w:fill="FFFFFF"/>
        </w:rPr>
        <w:t>、全额奖学金作为特殊政策使用时，其具体名额、专业、</w:t>
      </w:r>
    </w:p>
    <w:p w:rsidR="002C6969" w:rsidRDefault="002C6969">
      <w:pPr>
        <w:rPr>
          <w:rFonts w:ascii="仿宋" w:eastAsia="仿宋" w:hAnsi="仿宋" w:cs="仿宋"/>
          <w:sz w:val="32"/>
          <w:szCs w:val="32"/>
        </w:rPr>
      </w:pPr>
      <w:r>
        <w:rPr>
          <w:rFonts w:ascii="仿宋" w:eastAsia="仿宋" w:hAnsi="仿宋" w:cs="仿宋" w:hint="eastAsia"/>
          <w:sz w:val="32"/>
          <w:szCs w:val="32"/>
        </w:rPr>
        <w:t>奖励方案在当年招生工作开始前由校学位评定委员会审议通过，并写入当年招生简章。</w:t>
      </w:r>
    </w:p>
    <w:p w:rsidR="002C6969" w:rsidRDefault="002C6969">
      <w:pPr>
        <w:widowControl/>
        <w:tabs>
          <w:tab w:val="left" w:pos="0"/>
        </w:tabs>
        <w:ind w:firstLineChars="200" w:firstLine="640"/>
        <w:jc w:val="left"/>
        <w:textAlignment w:val="top"/>
        <w:rPr>
          <w:rFonts w:ascii="华文楷体" w:eastAsia="华文楷体" w:hAnsi="华文楷体" w:cs="华文楷体"/>
          <w:sz w:val="32"/>
          <w:szCs w:val="32"/>
          <w:shd w:val="clear" w:color="auto" w:fill="FFFFFF"/>
        </w:rPr>
      </w:pPr>
      <w:r>
        <w:rPr>
          <w:rFonts w:ascii="华文楷体" w:eastAsia="华文楷体" w:hAnsi="华文楷体" w:cs="华文楷体" w:hint="eastAsia"/>
          <w:sz w:val="32"/>
          <w:szCs w:val="32"/>
          <w:shd w:val="clear" w:color="auto" w:fill="FFFFFF"/>
        </w:rPr>
        <w:t>（二）年度综合奖学金</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每学年评定一次，评定时间为</w:t>
      </w:r>
      <w:r>
        <w:rPr>
          <w:rFonts w:ascii="仿宋" w:eastAsia="仿宋" w:hAnsi="仿宋" w:cs="仿宋"/>
          <w:sz w:val="32"/>
          <w:szCs w:val="32"/>
          <w:shd w:val="clear" w:color="auto" w:fill="FFFFFF"/>
        </w:rPr>
        <w:t>10</w:t>
      </w:r>
      <w:r>
        <w:rPr>
          <w:rFonts w:ascii="仿宋" w:eastAsia="仿宋" w:hAnsi="仿宋" w:cs="仿宋" w:hint="eastAsia"/>
          <w:sz w:val="32"/>
          <w:szCs w:val="32"/>
          <w:shd w:val="clear" w:color="auto" w:fill="FFFFFF"/>
        </w:rPr>
        <w:t>月份；三年级最后一个学年的奖学金评定时间为毕业论文答辩结束后。</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年度综合奖学金评定采用“量化评分”方式，以年级为单位，从申请人本学年的学习成绩、科研成果、思想品德、日常表现四个方面进行评定。若出现总分相同的情况，按思想品德分数高低确定排名（总分计算公式见附件）。</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总分</w:t>
      </w:r>
      <w:r>
        <w:rPr>
          <w:rFonts w:ascii="仿宋" w:eastAsia="仿宋" w:hAnsi="仿宋" w:cs="仿宋"/>
          <w:sz w:val="32"/>
          <w:szCs w:val="32"/>
          <w:shd w:val="clear" w:color="auto" w:fill="FFFFFF"/>
        </w:rPr>
        <w:t>80</w:t>
      </w:r>
      <w:r>
        <w:rPr>
          <w:rFonts w:ascii="仿宋" w:eastAsia="仿宋" w:hAnsi="仿宋" w:cs="仿宋" w:hint="eastAsia"/>
          <w:sz w:val="32"/>
          <w:szCs w:val="32"/>
          <w:shd w:val="clear" w:color="auto" w:fill="FFFFFF"/>
        </w:rPr>
        <w:t>分以上可参评一等奖，总分</w:t>
      </w:r>
      <w:r>
        <w:rPr>
          <w:rFonts w:ascii="仿宋" w:eastAsia="仿宋" w:hAnsi="仿宋" w:cs="仿宋"/>
          <w:sz w:val="32"/>
          <w:szCs w:val="32"/>
          <w:shd w:val="clear" w:color="auto" w:fill="FFFFFF"/>
        </w:rPr>
        <w:t>70</w:t>
      </w:r>
      <w:r>
        <w:rPr>
          <w:rFonts w:ascii="仿宋" w:eastAsia="仿宋" w:hAnsi="仿宋" w:cs="仿宋" w:hint="eastAsia"/>
          <w:sz w:val="32"/>
          <w:szCs w:val="32"/>
          <w:shd w:val="clear" w:color="auto" w:fill="FFFFFF"/>
        </w:rPr>
        <w:t>分以上可参评二等奖，总分</w:t>
      </w:r>
      <w:r>
        <w:rPr>
          <w:rFonts w:ascii="仿宋" w:eastAsia="仿宋" w:hAnsi="仿宋" w:cs="仿宋"/>
          <w:sz w:val="32"/>
          <w:szCs w:val="32"/>
          <w:shd w:val="clear" w:color="auto" w:fill="FFFFFF"/>
        </w:rPr>
        <w:t>60</w:t>
      </w:r>
      <w:r>
        <w:rPr>
          <w:rFonts w:ascii="仿宋" w:eastAsia="仿宋" w:hAnsi="仿宋" w:cs="仿宋" w:hint="eastAsia"/>
          <w:sz w:val="32"/>
          <w:szCs w:val="32"/>
          <w:shd w:val="clear" w:color="auto" w:fill="FFFFFF"/>
        </w:rPr>
        <w:t>分以上可参评三等奖。</w:t>
      </w:r>
    </w:p>
    <w:p w:rsidR="002C6969" w:rsidRDefault="002C6969">
      <w:pPr>
        <w:widowControl/>
        <w:tabs>
          <w:tab w:val="left" w:pos="0"/>
        </w:tabs>
        <w:ind w:firstLineChars="200" w:firstLine="640"/>
        <w:jc w:val="left"/>
        <w:textAlignment w:val="top"/>
        <w:rPr>
          <w:rFonts w:ascii="仿宋" w:eastAsia="仿宋" w:hAnsi="仿宋" w:cs="仿宋"/>
          <w:bCs/>
          <w:sz w:val="32"/>
          <w:szCs w:val="32"/>
          <w:shd w:val="clear" w:color="auto" w:fill="FFFFFF"/>
        </w:rPr>
      </w:pPr>
      <w:r>
        <w:rPr>
          <w:rFonts w:ascii="仿宋" w:eastAsia="仿宋" w:hAnsi="仿宋" w:cs="仿宋"/>
          <w:bCs/>
          <w:sz w:val="32"/>
          <w:szCs w:val="32"/>
          <w:shd w:val="clear" w:color="auto" w:fill="FFFFFF"/>
        </w:rPr>
        <w:t>1.</w:t>
      </w:r>
      <w:r>
        <w:rPr>
          <w:rFonts w:ascii="仿宋" w:eastAsia="仿宋" w:hAnsi="仿宋" w:cs="仿宋" w:hint="eastAsia"/>
          <w:bCs/>
          <w:sz w:val="32"/>
          <w:szCs w:val="32"/>
          <w:shd w:val="clear" w:color="auto" w:fill="FFFFFF"/>
        </w:rPr>
        <w:t>学习成绩</w:t>
      </w:r>
      <w:r>
        <w:rPr>
          <w:rFonts w:ascii="仿宋" w:eastAsia="仿宋" w:hAnsi="仿宋" w:cs="仿宋"/>
          <w:bCs/>
          <w:sz w:val="32"/>
          <w:szCs w:val="32"/>
          <w:shd w:val="clear" w:color="auto" w:fill="FFFFFF"/>
        </w:rPr>
        <w:t xml:space="preserve"> </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⑴课程成绩</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第一、二学年）计算每学年全部课程加权平均分（计算公式见附件）。</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因事（病）申请免修、缓考，正常办理手续的课程，可去除该课程成绩计算分数；各类课程重修或补考后及格者，毕业论文未能按时开题或开题不通过者，当年只参评三等奖学金。</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⑵毕业论文成绩（第三学年）为论文答辩取得的最后分数。学术不端检测文字复制比超过</w:t>
      </w:r>
      <w:r>
        <w:rPr>
          <w:rFonts w:ascii="仿宋" w:eastAsia="仿宋" w:hAnsi="仿宋" w:cs="仿宋"/>
          <w:sz w:val="32"/>
          <w:szCs w:val="32"/>
          <w:shd w:val="clear" w:color="auto" w:fill="FFFFFF"/>
        </w:rPr>
        <w:t>40%</w:t>
      </w:r>
      <w:r>
        <w:rPr>
          <w:rFonts w:ascii="仿宋" w:eastAsia="仿宋" w:hAnsi="仿宋" w:cs="仿宋" w:hint="eastAsia"/>
          <w:sz w:val="32"/>
          <w:szCs w:val="32"/>
          <w:shd w:val="clear" w:color="auto" w:fill="FFFFFF"/>
        </w:rPr>
        <w:t>者、论文未按时完成者、答辩成绩不及格者无参评资格。</w:t>
      </w:r>
      <w:r>
        <w:rPr>
          <w:rFonts w:ascii="仿宋" w:eastAsia="仿宋" w:hAnsi="仿宋" w:cs="仿宋"/>
          <w:sz w:val="32"/>
          <w:szCs w:val="32"/>
          <w:shd w:val="clear" w:color="auto" w:fill="FFFFFF"/>
        </w:rPr>
        <w:t xml:space="preserve"> </w:t>
      </w:r>
    </w:p>
    <w:p w:rsidR="002C6969" w:rsidRDefault="002C6969">
      <w:pPr>
        <w:widowControl/>
        <w:tabs>
          <w:tab w:val="left" w:pos="0"/>
        </w:tabs>
        <w:ind w:firstLineChars="200" w:firstLine="640"/>
        <w:jc w:val="left"/>
        <w:textAlignment w:val="top"/>
        <w:rPr>
          <w:rFonts w:ascii="仿宋" w:eastAsia="仿宋" w:hAnsi="仿宋" w:cs="仿宋"/>
          <w:b/>
          <w:sz w:val="32"/>
          <w:szCs w:val="32"/>
          <w:shd w:val="clear" w:color="auto" w:fill="FFFFFF"/>
        </w:rPr>
      </w:pPr>
      <w:r>
        <w:rPr>
          <w:rFonts w:ascii="仿宋" w:eastAsia="仿宋" w:hAnsi="仿宋" w:cs="仿宋"/>
          <w:bCs/>
          <w:sz w:val="32"/>
          <w:szCs w:val="32"/>
          <w:shd w:val="clear" w:color="auto" w:fill="FFFFFF"/>
        </w:rPr>
        <w:t>2.</w:t>
      </w:r>
      <w:r>
        <w:rPr>
          <w:rFonts w:ascii="仿宋" w:eastAsia="仿宋" w:hAnsi="仿宋" w:cs="仿宋" w:hint="eastAsia"/>
          <w:bCs/>
          <w:sz w:val="32"/>
          <w:szCs w:val="32"/>
          <w:shd w:val="clear" w:color="auto" w:fill="FFFFFF"/>
        </w:rPr>
        <w:t>科研成果</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⑴硕士研究生科研成果为在读期间，以我校为第一署名单位独立发表或以第一作者名义发表的属于其专业领域的学术论文（不含增刊、副刊、公开出版的论文集收录的论文）。</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成果时限。第一学年为新生入学起至次年评定开始；第二学年、第三学年为上一学年评定结束至次年评定开始，通知书及证明等不予认定。</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(3 )</w:t>
      </w:r>
      <w:r>
        <w:rPr>
          <w:rFonts w:ascii="仿宋" w:eastAsia="仿宋" w:hAnsi="仿宋" w:cs="仿宋" w:hint="eastAsia"/>
          <w:sz w:val="32"/>
          <w:szCs w:val="32"/>
          <w:shd w:val="clear" w:color="auto" w:fill="FFFFFF"/>
        </w:rPr>
        <w:t>成果等级。成果等级按照学校相关规定认定。</w:t>
      </w:r>
    </w:p>
    <w:p w:rsidR="002C6969" w:rsidRDefault="002C6969">
      <w:pPr>
        <w:widowControl/>
        <w:tabs>
          <w:tab w:val="left" w:pos="0"/>
        </w:tabs>
        <w:ind w:firstLineChars="200" w:firstLine="640"/>
        <w:jc w:val="left"/>
        <w:textAlignment w:val="top"/>
        <w:rPr>
          <w:rFonts w:ascii="仿宋" w:eastAsia="仿宋" w:hAnsi="仿宋" w:cs="仿宋"/>
          <w:bCs/>
          <w:sz w:val="32"/>
          <w:szCs w:val="32"/>
          <w:shd w:val="clear" w:color="auto" w:fill="FFFFFF"/>
        </w:rPr>
      </w:pPr>
      <w:r>
        <w:rPr>
          <w:rFonts w:ascii="仿宋" w:eastAsia="仿宋" w:hAnsi="仿宋" w:cs="仿宋"/>
          <w:bCs/>
          <w:sz w:val="32"/>
          <w:szCs w:val="32"/>
          <w:shd w:val="clear" w:color="auto" w:fill="FFFFFF"/>
        </w:rPr>
        <w:t>3.</w:t>
      </w:r>
      <w:r>
        <w:rPr>
          <w:rFonts w:ascii="仿宋" w:eastAsia="仿宋" w:hAnsi="仿宋" w:cs="仿宋" w:hint="eastAsia"/>
          <w:bCs/>
          <w:sz w:val="32"/>
          <w:szCs w:val="32"/>
          <w:shd w:val="clear" w:color="auto" w:fill="FFFFFF"/>
        </w:rPr>
        <w:t>思想品德</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思想品德考察学生的政治表现和品德修养。两个方面满分各</w:t>
      </w:r>
      <w:r>
        <w:rPr>
          <w:rFonts w:ascii="仿宋" w:eastAsia="仿宋" w:hAnsi="仿宋" w:cs="仿宋"/>
          <w:sz w:val="32"/>
          <w:szCs w:val="32"/>
          <w:shd w:val="clear" w:color="auto" w:fill="FFFFFF"/>
        </w:rPr>
        <w:t>50</w:t>
      </w:r>
      <w:r>
        <w:rPr>
          <w:rFonts w:ascii="仿宋" w:eastAsia="仿宋" w:hAnsi="仿宋" w:cs="仿宋" w:hint="eastAsia"/>
          <w:sz w:val="32"/>
          <w:szCs w:val="32"/>
          <w:shd w:val="clear" w:color="auto" w:fill="FFFFFF"/>
        </w:rPr>
        <w:t>分，共</w:t>
      </w:r>
      <w:r>
        <w:rPr>
          <w:rFonts w:ascii="仿宋" w:eastAsia="仿宋" w:hAnsi="仿宋" w:cs="仿宋"/>
          <w:sz w:val="32"/>
          <w:szCs w:val="32"/>
          <w:shd w:val="clear" w:color="auto" w:fill="FFFFFF"/>
        </w:rPr>
        <w:t>100</w:t>
      </w:r>
      <w:r>
        <w:rPr>
          <w:rFonts w:ascii="仿宋" w:eastAsia="仿宋" w:hAnsi="仿宋" w:cs="仿宋" w:hint="eastAsia"/>
          <w:sz w:val="32"/>
          <w:szCs w:val="32"/>
          <w:shd w:val="clear" w:color="auto" w:fill="FFFFFF"/>
        </w:rPr>
        <w:t>分。</w:t>
      </w:r>
    </w:p>
    <w:p w:rsidR="002C6969" w:rsidRDefault="002C6969">
      <w:pPr>
        <w:widowControl/>
        <w:tabs>
          <w:tab w:val="left" w:pos="0"/>
        </w:tabs>
        <w:ind w:firstLineChars="100" w:firstLine="32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）政治表现，满分</w:t>
      </w:r>
      <w:r>
        <w:rPr>
          <w:rFonts w:ascii="仿宋" w:eastAsia="仿宋" w:hAnsi="仿宋" w:cs="仿宋"/>
          <w:sz w:val="32"/>
          <w:szCs w:val="32"/>
          <w:shd w:val="clear" w:color="auto" w:fill="FFFFFF"/>
        </w:rPr>
        <w:t>50</w:t>
      </w:r>
      <w:r>
        <w:rPr>
          <w:rFonts w:ascii="仿宋" w:eastAsia="仿宋" w:hAnsi="仿宋" w:cs="仿宋" w:hint="eastAsia"/>
          <w:sz w:val="32"/>
          <w:szCs w:val="32"/>
          <w:shd w:val="clear" w:color="auto" w:fill="FFFFFF"/>
        </w:rPr>
        <w:t>分，由班主任、导师打分。</w:t>
      </w:r>
    </w:p>
    <w:p w:rsidR="002C6969" w:rsidRDefault="002C6969">
      <w:pPr>
        <w:widowControl/>
        <w:tabs>
          <w:tab w:val="left" w:pos="0"/>
        </w:tabs>
        <w:ind w:firstLineChars="100" w:firstLine="32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）品德修养，满分</w:t>
      </w:r>
      <w:r>
        <w:rPr>
          <w:rFonts w:ascii="仿宋" w:eastAsia="仿宋" w:hAnsi="仿宋" w:cs="仿宋"/>
          <w:sz w:val="32"/>
          <w:szCs w:val="32"/>
          <w:shd w:val="clear" w:color="auto" w:fill="FFFFFF"/>
        </w:rPr>
        <w:t>50</w:t>
      </w:r>
      <w:r>
        <w:rPr>
          <w:rFonts w:ascii="仿宋" w:eastAsia="仿宋" w:hAnsi="仿宋" w:cs="仿宋" w:hint="eastAsia"/>
          <w:sz w:val="32"/>
          <w:szCs w:val="32"/>
          <w:shd w:val="clear" w:color="auto" w:fill="FFFFFF"/>
        </w:rPr>
        <w:t>分，由班主任、导师、本年级全体硕士研究生分别打分。学生打分以无记名方式进行，去掉最高分和最低分后，计算个人平均分。</w:t>
      </w:r>
    </w:p>
    <w:p w:rsidR="002C6969" w:rsidRDefault="002C6969">
      <w:pPr>
        <w:widowControl/>
        <w:tabs>
          <w:tab w:val="left" w:pos="0"/>
        </w:tabs>
        <w:ind w:firstLineChars="200" w:firstLine="640"/>
        <w:jc w:val="left"/>
        <w:textAlignment w:val="top"/>
        <w:rPr>
          <w:rFonts w:ascii="仿宋" w:eastAsia="仿宋" w:hAnsi="仿宋" w:cs="仿宋"/>
          <w:bCs/>
          <w:sz w:val="32"/>
          <w:szCs w:val="32"/>
          <w:shd w:val="clear" w:color="auto" w:fill="FFFFFF"/>
        </w:rPr>
      </w:pPr>
      <w:r>
        <w:rPr>
          <w:rFonts w:ascii="仿宋" w:eastAsia="仿宋" w:hAnsi="仿宋" w:cs="仿宋"/>
          <w:bCs/>
          <w:sz w:val="32"/>
          <w:szCs w:val="32"/>
          <w:shd w:val="clear" w:color="auto" w:fill="FFFFFF"/>
        </w:rPr>
        <w:t>4.</w:t>
      </w:r>
      <w:r>
        <w:rPr>
          <w:rFonts w:ascii="仿宋" w:eastAsia="仿宋" w:hAnsi="仿宋" w:cs="仿宋" w:hint="eastAsia"/>
          <w:bCs/>
          <w:sz w:val="32"/>
          <w:szCs w:val="32"/>
          <w:shd w:val="clear" w:color="auto" w:fill="FFFFFF"/>
        </w:rPr>
        <w:t>日常表现</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日常表现考察四方面内容：学习态度、纪律观念、参加集体活动表现及担任职务工作情况。每个方面基准分</w:t>
      </w:r>
      <w:r>
        <w:rPr>
          <w:rFonts w:ascii="仿宋" w:eastAsia="仿宋" w:hAnsi="仿宋" w:cs="仿宋"/>
          <w:sz w:val="32"/>
          <w:szCs w:val="32"/>
          <w:shd w:val="clear" w:color="auto" w:fill="FFFFFF"/>
        </w:rPr>
        <w:t>25</w:t>
      </w:r>
      <w:r>
        <w:rPr>
          <w:rFonts w:ascii="仿宋" w:eastAsia="仿宋" w:hAnsi="仿宋" w:cs="仿宋" w:hint="eastAsia"/>
          <w:sz w:val="32"/>
          <w:szCs w:val="32"/>
          <w:shd w:val="clear" w:color="auto" w:fill="FFFFFF"/>
        </w:rPr>
        <w:t>分，共</w:t>
      </w:r>
      <w:r>
        <w:rPr>
          <w:rFonts w:ascii="仿宋" w:eastAsia="仿宋" w:hAnsi="仿宋" w:cs="仿宋"/>
          <w:sz w:val="32"/>
          <w:szCs w:val="32"/>
          <w:shd w:val="clear" w:color="auto" w:fill="FFFFFF"/>
        </w:rPr>
        <w:t>100</w:t>
      </w:r>
      <w:r>
        <w:rPr>
          <w:rFonts w:ascii="仿宋" w:eastAsia="仿宋" w:hAnsi="仿宋" w:cs="仿宋" w:hint="eastAsia"/>
          <w:sz w:val="32"/>
          <w:szCs w:val="32"/>
          <w:shd w:val="clear" w:color="auto" w:fill="FFFFFF"/>
        </w:rPr>
        <w:t>分。</w:t>
      </w:r>
    </w:p>
    <w:p w:rsidR="002C6969" w:rsidRDefault="002C6969">
      <w:pPr>
        <w:pStyle w:val="ListParagraph"/>
        <w:widowControl/>
        <w:numPr>
          <w:ilvl w:val="0"/>
          <w:numId w:val="1"/>
        </w:numPr>
        <w:tabs>
          <w:tab w:val="left" w:pos="0"/>
        </w:tabs>
        <w:ind w:firstLineChars="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学习态度，满分</w:t>
      </w:r>
      <w:r>
        <w:rPr>
          <w:rFonts w:ascii="仿宋" w:eastAsia="仿宋" w:hAnsi="仿宋" w:cs="仿宋"/>
          <w:sz w:val="32"/>
          <w:szCs w:val="32"/>
          <w:shd w:val="clear" w:color="auto" w:fill="FFFFFF"/>
        </w:rPr>
        <w:t>25</w:t>
      </w:r>
      <w:r>
        <w:rPr>
          <w:rFonts w:ascii="仿宋" w:eastAsia="仿宋" w:hAnsi="仿宋" w:cs="仿宋" w:hint="eastAsia"/>
          <w:sz w:val="32"/>
          <w:szCs w:val="32"/>
          <w:shd w:val="clear" w:color="auto" w:fill="FFFFFF"/>
        </w:rPr>
        <w:t>分，由班主任打分。</w:t>
      </w:r>
    </w:p>
    <w:p w:rsidR="002C6969" w:rsidRDefault="002C6969">
      <w:pPr>
        <w:pStyle w:val="ListParagraph"/>
        <w:widowControl/>
        <w:numPr>
          <w:ilvl w:val="0"/>
          <w:numId w:val="1"/>
        </w:numPr>
        <w:tabs>
          <w:tab w:val="left" w:pos="0"/>
        </w:tabs>
        <w:ind w:firstLineChars="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纪律观念，满分</w:t>
      </w:r>
      <w:r>
        <w:rPr>
          <w:rFonts w:ascii="仿宋" w:eastAsia="仿宋" w:hAnsi="仿宋" w:cs="仿宋"/>
          <w:sz w:val="32"/>
          <w:szCs w:val="32"/>
          <w:shd w:val="clear" w:color="auto" w:fill="FFFFFF"/>
        </w:rPr>
        <w:t>25</w:t>
      </w:r>
      <w:r>
        <w:rPr>
          <w:rFonts w:ascii="仿宋" w:eastAsia="仿宋" w:hAnsi="仿宋" w:cs="仿宋" w:hint="eastAsia"/>
          <w:sz w:val="32"/>
          <w:szCs w:val="32"/>
          <w:shd w:val="clear" w:color="auto" w:fill="FFFFFF"/>
        </w:rPr>
        <w:t>分，由班主任打分。</w:t>
      </w:r>
    </w:p>
    <w:p w:rsidR="002C6969" w:rsidRDefault="002C6969">
      <w:pPr>
        <w:pStyle w:val="ListParagraph"/>
        <w:widowControl/>
        <w:numPr>
          <w:ilvl w:val="0"/>
          <w:numId w:val="1"/>
        </w:numPr>
        <w:tabs>
          <w:tab w:val="left" w:pos="0"/>
        </w:tabs>
        <w:ind w:firstLineChars="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参加集体活动表现，满分</w:t>
      </w:r>
      <w:r>
        <w:rPr>
          <w:rFonts w:ascii="仿宋" w:eastAsia="仿宋" w:hAnsi="仿宋" w:cs="仿宋"/>
          <w:sz w:val="32"/>
          <w:szCs w:val="32"/>
          <w:shd w:val="clear" w:color="auto" w:fill="FFFFFF"/>
        </w:rPr>
        <w:t>25</w:t>
      </w:r>
      <w:r>
        <w:rPr>
          <w:rFonts w:ascii="仿宋" w:eastAsia="仿宋" w:hAnsi="仿宋" w:cs="仿宋" w:hint="eastAsia"/>
          <w:sz w:val="32"/>
          <w:szCs w:val="32"/>
          <w:shd w:val="clear" w:color="auto" w:fill="FFFFFF"/>
        </w:rPr>
        <w:t>分，由班主任打分。</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集体活动包括</w:t>
      </w:r>
      <w:r>
        <w:rPr>
          <w:rFonts w:ascii="仿宋" w:eastAsia="仿宋" w:hAnsi="仿宋" w:cs="仿宋" w:hint="eastAsia"/>
          <w:sz w:val="32"/>
          <w:szCs w:val="32"/>
        </w:rPr>
        <w:t>政治学习、会议、学术活动、文体活动、义务劳动</w:t>
      </w:r>
      <w:r>
        <w:rPr>
          <w:rFonts w:ascii="仿宋" w:eastAsia="仿宋" w:hAnsi="仿宋" w:cs="仿宋" w:hint="eastAsia"/>
          <w:sz w:val="32"/>
          <w:szCs w:val="32"/>
          <w:shd w:val="clear" w:color="auto" w:fill="FFFFFF"/>
        </w:rPr>
        <w:t>等要求研究生参加的活动，</w:t>
      </w:r>
      <w:r>
        <w:rPr>
          <w:rFonts w:ascii="仿宋" w:eastAsia="仿宋" w:hAnsi="仿宋" w:cs="仿宋" w:hint="eastAsia"/>
          <w:sz w:val="32"/>
          <w:szCs w:val="32"/>
        </w:rPr>
        <w:t>由研究生会负责考勤，报班主任备案。</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⑷担任学生会、党支部、班委会职务工作情况，满分</w:t>
      </w:r>
      <w:r>
        <w:rPr>
          <w:rFonts w:ascii="仿宋" w:eastAsia="仿宋" w:hAnsi="仿宋" w:cs="仿宋"/>
          <w:sz w:val="32"/>
          <w:szCs w:val="32"/>
          <w:shd w:val="clear" w:color="auto" w:fill="FFFFFF"/>
        </w:rPr>
        <w:t>25</w:t>
      </w:r>
      <w:r>
        <w:rPr>
          <w:rFonts w:ascii="仿宋" w:eastAsia="仿宋" w:hAnsi="仿宋" w:cs="仿宋" w:hint="eastAsia"/>
          <w:sz w:val="32"/>
          <w:szCs w:val="32"/>
          <w:shd w:val="clear" w:color="auto" w:fill="FFFFFF"/>
        </w:rPr>
        <w:t>分，由班主任和学生打分。参评学生干部任期必须满一年，且在工作中无重大疏漏。由班主任、学生分别打分（学生干部由本年级全体硕士研究生打分）。</w:t>
      </w:r>
    </w:p>
    <w:p w:rsidR="002C6969" w:rsidRDefault="002C6969">
      <w:pPr>
        <w:widowControl/>
        <w:tabs>
          <w:tab w:val="left" w:pos="0"/>
        </w:tabs>
        <w:ind w:firstLineChars="200" w:firstLine="643"/>
        <w:jc w:val="left"/>
        <w:textAlignment w:val="top"/>
        <w:rPr>
          <w:rFonts w:ascii="黑体" w:eastAsia="黑体" w:hAnsi="黑体" w:cs="黑体"/>
          <w:b/>
          <w:sz w:val="32"/>
          <w:szCs w:val="32"/>
          <w:shd w:val="clear" w:color="auto" w:fill="FFFFFF"/>
        </w:rPr>
      </w:pPr>
      <w:r>
        <w:rPr>
          <w:rFonts w:ascii="黑体" w:eastAsia="黑体" w:hAnsi="黑体" w:cs="黑体" w:hint="eastAsia"/>
          <w:b/>
          <w:sz w:val="32"/>
          <w:szCs w:val="32"/>
          <w:shd w:val="clear" w:color="auto" w:fill="FFFFFF"/>
        </w:rPr>
        <w:t>三、违规处理</w:t>
      </w:r>
    </w:p>
    <w:p w:rsidR="002C6969" w:rsidRDefault="002C6969">
      <w:pPr>
        <w:widowControl/>
        <w:tabs>
          <w:tab w:val="left" w:pos="0"/>
        </w:tabs>
        <w:ind w:firstLineChars="200" w:firstLine="640"/>
        <w:jc w:val="left"/>
        <w:textAlignment w:val="top"/>
        <w:rPr>
          <w:rFonts w:ascii="仿宋" w:eastAsia="仿宋" w:hAnsi="仿宋" w:cs="仿宋"/>
          <w:sz w:val="32"/>
          <w:szCs w:val="32"/>
        </w:rPr>
      </w:pPr>
      <w:r>
        <w:rPr>
          <w:rFonts w:ascii="仿宋" w:eastAsia="仿宋" w:hAnsi="仿宋" w:cs="仿宋" w:hint="eastAsia"/>
          <w:sz w:val="32"/>
          <w:szCs w:val="32"/>
          <w:shd w:val="clear" w:color="auto" w:fill="FFFFFF"/>
        </w:rPr>
        <w:t>（一）学生有下列情况之一的，暂缓或取消当年评定资格：</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违反校纪校规并受到处分；</w:t>
      </w:r>
      <w:r>
        <w:rPr>
          <w:rFonts w:ascii="仿宋" w:eastAsia="仿宋" w:hAnsi="仿宋" w:cs="仿宋"/>
          <w:sz w:val="32"/>
          <w:szCs w:val="32"/>
          <w:shd w:val="clear" w:color="auto" w:fill="FFFFFF"/>
        </w:rPr>
        <w:t xml:space="preserve">  </w:t>
      </w:r>
    </w:p>
    <w:p w:rsidR="002C6969" w:rsidRDefault="002C6969">
      <w:pPr>
        <w:widowControl/>
        <w:tabs>
          <w:tab w:val="left" w:pos="0"/>
        </w:tabs>
        <w:ind w:firstLineChars="200" w:firstLine="640"/>
        <w:jc w:val="left"/>
        <w:textAlignment w:val="top"/>
        <w:rPr>
          <w:rFonts w:ascii="仿宋" w:eastAsia="仿宋" w:hAnsi="仿宋" w:cs="仿宋"/>
          <w:sz w:val="32"/>
          <w:szCs w:val="32"/>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评定过程中有弄虚作假、瞒报行为；</w:t>
      </w:r>
    </w:p>
    <w:p w:rsidR="002C6969" w:rsidRDefault="002C6969">
      <w:pPr>
        <w:pStyle w:val="ListParagraph"/>
        <w:widowControl/>
        <w:tabs>
          <w:tab w:val="left" w:pos="0"/>
        </w:tabs>
        <w:ind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无故缺勤达</w:t>
      </w: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天及以上</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病事假累计缺勤达</w:t>
      </w:r>
      <w:r>
        <w:rPr>
          <w:rFonts w:ascii="仿宋" w:eastAsia="仿宋" w:hAnsi="仿宋" w:cs="仿宋"/>
          <w:sz w:val="32"/>
          <w:szCs w:val="32"/>
          <w:shd w:val="clear" w:color="auto" w:fill="FFFFFF"/>
        </w:rPr>
        <w:t>30</w:t>
      </w:r>
      <w:r>
        <w:rPr>
          <w:rFonts w:ascii="仿宋" w:eastAsia="仿宋" w:hAnsi="仿宋" w:cs="仿宋" w:hint="eastAsia"/>
          <w:sz w:val="32"/>
          <w:szCs w:val="32"/>
          <w:shd w:val="clear" w:color="auto" w:fill="FFFFFF"/>
        </w:rPr>
        <w:t>天及以上；</w:t>
      </w:r>
    </w:p>
    <w:p w:rsidR="002C6969" w:rsidRDefault="002C6969">
      <w:pPr>
        <w:pStyle w:val="ListParagraph"/>
        <w:widowControl/>
        <w:tabs>
          <w:tab w:val="left" w:pos="0"/>
        </w:tabs>
        <w:ind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4.</w:t>
      </w:r>
      <w:r>
        <w:rPr>
          <w:rFonts w:ascii="仿宋" w:eastAsia="仿宋" w:hAnsi="仿宋" w:cs="仿宋" w:hint="eastAsia"/>
          <w:sz w:val="32"/>
          <w:szCs w:val="32"/>
          <w:shd w:val="clear" w:color="auto" w:fill="FFFFFF"/>
        </w:rPr>
        <w:t>未按规定时间、标准完成学习任务；</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sz w:val="32"/>
          <w:szCs w:val="32"/>
          <w:shd w:val="clear" w:color="auto" w:fill="FFFFFF"/>
        </w:rPr>
        <w:t>5.</w:t>
      </w:r>
      <w:r>
        <w:rPr>
          <w:rFonts w:ascii="仿宋" w:eastAsia="仿宋" w:hAnsi="仿宋" w:cs="仿宋" w:hint="eastAsia"/>
          <w:sz w:val="32"/>
          <w:szCs w:val="32"/>
          <w:shd w:val="clear" w:color="auto" w:fill="FFFFFF"/>
        </w:rPr>
        <w:t>存在学术不端行为。</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（二）已经获得学业奖学金的研究生存在上述情况而隐瞒者，经查实，研究生处将撤销其奖学金获奖资格，收回其获奖证书和奖金。</w:t>
      </w:r>
    </w:p>
    <w:p w:rsidR="002C6969" w:rsidRDefault="002C6969">
      <w:pPr>
        <w:widowControl/>
        <w:tabs>
          <w:tab w:val="left" w:pos="0"/>
        </w:tabs>
        <w:ind w:firstLineChars="200" w:firstLine="643"/>
        <w:jc w:val="left"/>
        <w:textAlignment w:val="top"/>
        <w:rPr>
          <w:rFonts w:ascii="黑体" w:eastAsia="黑体" w:hAnsi="黑体" w:cs="黑体"/>
          <w:b/>
          <w:sz w:val="32"/>
          <w:szCs w:val="32"/>
          <w:shd w:val="clear" w:color="auto" w:fill="FFFFFF"/>
        </w:rPr>
      </w:pPr>
      <w:r>
        <w:rPr>
          <w:rFonts w:ascii="黑体" w:eastAsia="黑体" w:hAnsi="黑体" w:cs="黑体" w:hint="eastAsia"/>
          <w:b/>
          <w:sz w:val="32"/>
          <w:szCs w:val="32"/>
          <w:shd w:val="clear" w:color="auto" w:fill="FFFFFF"/>
        </w:rPr>
        <w:t>四、组织机构</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设立硕士研究生奖助学金评审领导小组，成员由主管校领导、相关职能部门负责人、硕士生导师代表组成，分管校领导任组长，研究生处负责人任副组长。</w:t>
      </w:r>
    </w:p>
    <w:p w:rsidR="002C6969" w:rsidRDefault="002C6969">
      <w:pPr>
        <w:widowControl/>
        <w:tabs>
          <w:tab w:val="left" w:pos="0"/>
        </w:tabs>
        <w:ind w:firstLineChars="200" w:firstLine="640"/>
        <w:jc w:val="left"/>
        <w:textAlignment w:val="top"/>
        <w:rPr>
          <w:rFonts w:ascii="仿宋" w:eastAsia="仿宋" w:hAnsi="仿宋" w:cs="仿宋"/>
          <w:b/>
          <w:sz w:val="32"/>
          <w:szCs w:val="32"/>
          <w:shd w:val="clear" w:color="auto" w:fill="FFFFFF"/>
        </w:rPr>
      </w:pPr>
      <w:r>
        <w:rPr>
          <w:rFonts w:ascii="仿宋" w:eastAsia="仿宋" w:hAnsi="仿宋" w:cs="仿宋" w:hint="eastAsia"/>
          <w:sz w:val="32"/>
          <w:szCs w:val="32"/>
          <w:shd w:val="clear" w:color="auto" w:fill="FFFFFF"/>
        </w:rPr>
        <w:t>硕士研究生奖助学金评审领导小组统筹领导、协调和监督研究生学业奖学金评审工作，并裁决有关申诉事项。评审领导小组办公室设在研究生处，负责研究生学业奖学金评定具体工作。</w:t>
      </w:r>
    </w:p>
    <w:p w:rsidR="002C6969" w:rsidRDefault="002C6969">
      <w:pPr>
        <w:widowControl/>
        <w:tabs>
          <w:tab w:val="left" w:pos="0"/>
        </w:tabs>
        <w:ind w:firstLineChars="200" w:firstLine="643"/>
        <w:jc w:val="left"/>
        <w:textAlignment w:val="top"/>
        <w:rPr>
          <w:rFonts w:ascii="黑体" w:eastAsia="黑体" w:hAnsi="黑体" w:cs="黑体"/>
          <w:b/>
          <w:sz w:val="32"/>
          <w:szCs w:val="32"/>
          <w:shd w:val="clear" w:color="auto" w:fill="FFFFFF"/>
        </w:rPr>
      </w:pPr>
      <w:r>
        <w:rPr>
          <w:rFonts w:ascii="黑体" w:eastAsia="黑体" w:hAnsi="黑体" w:cs="黑体" w:hint="eastAsia"/>
          <w:b/>
          <w:sz w:val="32"/>
          <w:szCs w:val="32"/>
          <w:shd w:val="clear" w:color="auto" w:fill="FFFFFF"/>
        </w:rPr>
        <w:t>五、评定程序</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（一）研究生处发布学业奖学金评定通知。</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（二）研究生本人在规定时间内递交申请及相关材料（科研成果及相关证明材料），未按时提交申请的，视为放弃申请学业奖学金。</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（三）研究生处在申请截止日期后</w:t>
      </w:r>
      <w:r>
        <w:rPr>
          <w:rFonts w:ascii="仿宋" w:eastAsia="仿宋" w:hAnsi="仿宋" w:cs="仿宋"/>
          <w:sz w:val="32"/>
          <w:szCs w:val="32"/>
          <w:shd w:val="clear" w:color="auto" w:fill="FFFFFF"/>
        </w:rPr>
        <w:t>10</w:t>
      </w:r>
      <w:r>
        <w:rPr>
          <w:rFonts w:ascii="仿宋" w:eastAsia="仿宋" w:hAnsi="仿宋" w:cs="仿宋" w:hint="eastAsia"/>
          <w:sz w:val="32"/>
          <w:szCs w:val="32"/>
          <w:shd w:val="clear" w:color="auto" w:fill="FFFFFF"/>
        </w:rPr>
        <w:t>个工作日内完成材料汇总、初审、评分等工作。</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（四）研究生处将奖学金初评结果报送硕士研究生奖助学金评审领导小组。</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（五）校评审领导小组审核批准。</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（六）全校范围内公示，公示期为</w:t>
      </w:r>
      <w:r>
        <w:rPr>
          <w:rFonts w:ascii="仿宋" w:eastAsia="仿宋" w:hAnsi="仿宋" w:cs="仿宋"/>
          <w:sz w:val="32"/>
          <w:szCs w:val="32"/>
          <w:shd w:val="clear" w:color="auto" w:fill="FFFFFF"/>
        </w:rPr>
        <w:t>5</w:t>
      </w:r>
      <w:r>
        <w:rPr>
          <w:rFonts w:ascii="仿宋" w:eastAsia="仿宋" w:hAnsi="仿宋" w:cs="仿宋" w:hint="eastAsia"/>
          <w:sz w:val="32"/>
          <w:szCs w:val="32"/>
          <w:shd w:val="clear" w:color="auto" w:fill="FFFFFF"/>
        </w:rPr>
        <w:t>个工作日；对评定结果有异议者，可在公示期间向研究生处提出书面申诉，研究生处报校评审领导小组研究并予以答复。</w:t>
      </w:r>
    </w:p>
    <w:p w:rsidR="002C6969" w:rsidRDefault="002C6969">
      <w:pPr>
        <w:widowControl/>
        <w:tabs>
          <w:tab w:val="left" w:pos="0"/>
        </w:tabs>
        <w:ind w:firstLineChars="200" w:firstLine="640"/>
        <w:jc w:val="left"/>
        <w:textAlignment w:val="top"/>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（七）发放证书及奖金。</w:t>
      </w:r>
    </w:p>
    <w:p w:rsidR="002C6969" w:rsidRDefault="002C6969">
      <w:pPr>
        <w:widowControl/>
        <w:tabs>
          <w:tab w:val="left" w:pos="0"/>
        </w:tabs>
        <w:jc w:val="left"/>
        <w:textAlignment w:val="top"/>
        <w:rPr>
          <w:rFonts w:ascii="仿宋" w:eastAsia="仿宋" w:hAnsi="仿宋" w:cs="仿宋"/>
          <w:sz w:val="32"/>
          <w:szCs w:val="32"/>
          <w:shd w:val="clear" w:color="auto" w:fill="FFFFFF"/>
        </w:rPr>
      </w:pPr>
    </w:p>
    <w:p w:rsidR="002C6969" w:rsidRPr="00EE29CF" w:rsidRDefault="002C6969" w:rsidP="00EE29CF">
      <w:pPr>
        <w:widowControl/>
        <w:tabs>
          <w:tab w:val="left" w:pos="0"/>
        </w:tabs>
        <w:ind w:firstLineChars="200" w:firstLine="640"/>
        <w:jc w:val="left"/>
        <w:textAlignment w:val="top"/>
        <w:rPr>
          <w:rFonts w:ascii="仿宋" w:eastAsia="仿宋" w:hAnsi="仿宋" w:cs="仿宋"/>
          <w:bCs/>
          <w:sz w:val="32"/>
          <w:szCs w:val="32"/>
          <w:shd w:val="clear" w:color="auto" w:fill="FFFFFF"/>
        </w:rPr>
      </w:pPr>
      <w:r>
        <w:rPr>
          <w:rFonts w:ascii="仿宋" w:eastAsia="仿宋" w:hAnsi="仿宋" w:cs="仿宋" w:hint="eastAsia"/>
          <w:sz w:val="32"/>
          <w:szCs w:val="32"/>
          <w:shd w:val="clear" w:color="auto" w:fill="FFFFFF"/>
        </w:rPr>
        <w:t>附件：</w:t>
      </w:r>
      <w:r>
        <w:rPr>
          <w:rFonts w:ascii="仿宋" w:eastAsia="仿宋" w:hAnsi="仿宋" w:cs="仿宋" w:hint="eastAsia"/>
          <w:bCs/>
          <w:sz w:val="32"/>
          <w:szCs w:val="32"/>
          <w:shd w:val="clear" w:color="auto" w:fill="FFFFFF"/>
        </w:rPr>
        <w:t>硕士研究生年度综合奖学金计算公式及各项评分标准</w:t>
      </w:r>
    </w:p>
    <w:p w:rsidR="002C6969" w:rsidRDefault="002C6969">
      <w:pPr>
        <w:widowControl/>
        <w:tabs>
          <w:tab w:val="left" w:pos="0"/>
        </w:tabs>
        <w:ind w:firstLineChars="200" w:firstLine="640"/>
        <w:jc w:val="left"/>
        <w:textAlignment w:val="top"/>
        <w:rPr>
          <w:rFonts w:ascii="仿宋" w:eastAsia="仿宋" w:hAnsi="仿宋" w:cs="仿宋"/>
          <w:bCs/>
          <w:color w:val="000000"/>
          <w:sz w:val="32"/>
          <w:szCs w:val="32"/>
          <w:shd w:val="clear" w:color="auto" w:fill="FFFFFF"/>
        </w:rPr>
      </w:pPr>
      <w:r>
        <w:rPr>
          <w:rFonts w:ascii="仿宋" w:eastAsia="仿宋" w:hAnsi="仿宋" w:cs="仿宋"/>
          <w:bCs/>
          <w:color w:val="000000"/>
          <w:sz w:val="32"/>
          <w:szCs w:val="32"/>
          <w:shd w:val="clear" w:color="auto" w:fill="FFFFFF"/>
        </w:rPr>
        <w:t xml:space="preserve">                                      </w:t>
      </w:r>
      <w:r>
        <w:rPr>
          <w:rFonts w:ascii="仿宋" w:eastAsia="仿宋" w:hAnsi="仿宋" w:cs="仿宋" w:hint="eastAsia"/>
          <w:bCs/>
          <w:color w:val="000000"/>
          <w:sz w:val="32"/>
          <w:szCs w:val="32"/>
          <w:shd w:val="clear" w:color="auto" w:fill="FFFFFF"/>
        </w:rPr>
        <w:t>研究生处</w:t>
      </w:r>
    </w:p>
    <w:p w:rsidR="002C6969" w:rsidRPr="00EE29CF" w:rsidRDefault="002C6969" w:rsidP="00EE29CF">
      <w:pPr>
        <w:widowControl/>
        <w:tabs>
          <w:tab w:val="left" w:pos="0"/>
          <w:tab w:val="left" w:pos="6371"/>
        </w:tabs>
        <w:spacing w:line="400" w:lineRule="exact"/>
        <w:ind w:firstLineChars="1900" w:firstLine="6080"/>
        <w:jc w:val="left"/>
        <w:textAlignment w:val="top"/>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2021</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6</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10</w:t>
      </w:r>
      <w:r>
        <w:rPr>
          <w:rFonts w:ascii="仿宋" w:eastAsia="仿宋" w:hAnsi="仿宋" w:cs="仿宋" w:hint="eastAsia"/>
          <w:color w:val="000000"/>
          <w:sz w:val="32"/>
          <w:szCs w:val="32"/>
          <w:shd w:val="clear" w:color="auto" w:fill="FFFFFF"/>
        </w:rPr>
        <w:t>日</w:t>
      </w:r>
    </w:p>
    <w:p w:rsidR="002C6969" w:rsidRDefault="002C6969">
      <w:pPr>
        <w:widowControl/>
        <w:tabs>
          <w:tab w:val="left" w:pos="0"/>
        </w:tabs>
        <w:jc w:val="left"/>
        <w:textAlignment w:val="top"/>
        <w:rPr>
          <w:rFonts w:ascii="??????" w:eastAsia="Times New Roman" w:hAnsi="??????" w:cs="??????"/>
          <w:b/>
          <w:color w:val="000000"/>
          <w:sz w:val="44"/>
          <w:szCs w:val="44"/>
          <w:shd w:val="clear" w:color="auto" w:fill="FFFFFF"/>
        </w:rPr>
      </w:pPr>
      <w:r>
        <w:rPr>
          <w:rFonts w:ascii="??????" w:eastAsia="Times New Roman" w:hAnsi="??????" w:cs="??????"/>
          <w:b/>
          <w:color w:val="000000"/>
          <w:sz w:val="44"/>
          <w:szCs w:val="44"/>
          <w:shd w:val="clear" w:color="auto" w:fill="FFFFFF"/>
        </w:rPr>
        <w:t>附件：</w:t>
      </w:r>
    </w:p>
    <w:p w:rsidR="002C6969" w:rsidRDefault="002C6969" w:rsidP="00EE29CF">
      <w:pPr>
        <w:widowControl/>
        <w:tabs>
          <w:tab w:val="left" w:pos="0"/>
        </w:tabs>
        <w:ind w:leftChars="418" w:left="3087" w:hangingChars="500" w:hanging="2209"/>
        <w:jc w:val="left"/>
        <w:textAlignment w:val="top"/>
        <w:rPr>
          <w:rFonts w:ascii="??????" w:eastAsia="Times New Roman" w:hAnsi="??????" w:cs="??????"/>
          <w:b/>
          <w:color w:val="000000"/>
          <w:sz w:val="44"/>
          <w:szCs w:val="44"/>
          <w:shd w:val="clear" w:color="auto" w:fill="FFFFFF"/>
        </w:rPr>
      </w:pPr>
    </w:p>
    <w:p w:rsidR="002C6969" w:rsidRDefault="002C6969" w:rsidP="00EE29CF">
      <w:pPr>
        <w:widowControl/>
        <w:tabs>
          <w:tab w:val="left" w:pos="0"/>
        </w:tabs>
        <w:ind w:leftChars="418" w:left="3087" w:hangingChars="500" w:hanging="2209"/>
        <w:jc w:val="left"/>
        <w:textAlignment w:val="top"/>
        <w:rPr>
          <w:rFonts w:ascii="??????" w:eastAsia="Times New Roman" w:hAnsi="??????" w:cs="??????"/>
          <w:b/>
          <w:sz w:val="44"/>
          <w:szCs w:val="44"/>
          <w:shd w:val="clear" w:color="auto" w:fill="FFFFFF"/>
        </w:rPr>
      </w:pPr>
      <w:r>
        <w:rPr>
          <w:rFonts w:ascii="宋体" w:hAnsi="宋体" w:cs="宋体" w:hint="eastAsia"/>
          <w:b/>
          <w:sz w:val="44"/>
          <w:szCs w:val="44"/>
          <w:shd w:val="clear" w:color="auto" w:fill="FFFFFF"/>
        </w:rPr>
        <w:t>硕</w:t>
      </w:r>
      <w:r>
        <w:rPr>
          <w:rFonts w:ascii="??????" w:eastAsia="Times New Roman" w:hAnsi="??????" w:cs="??????"/>
          <w:b/>
          <w:sz w:val="44"/>
          <w:szCs w:val="44"/>
          <w:shd w:val="clear" w:color="auto" w:fill="FFFFFF"/>
        </w:rPr>
        <w:t>士研究生年度</w:t>
      </w:r>
      <w:r>
        <w:rPr>
          <w:rFonts w:ascii="宋体" w:hAnsi="宋体" w:cs="宋体" w:hint="eastAsia"/>
          <w:b/>
          <w:sz w:val="44"/>
          <w:szCs w:val="44"/>
          <w:shd w:val="clear" w:color="auto" w:fill="FFFFFF"/>
        </w:rPr>
        <w:t>综</w:t>
      </w:r>
      <w:r>
        <w:rPr>
          <w:rFonts w:ascii="??????" w:eastAsia="Times New Roman" w:hAnsi="??????" w:cs="??????"/>
          <w:b/>
          <w:sz w:val="44"/>
          <w:szCs w:val="44"/>
          <w:shd w:val="clear" w:color="auto" w:fill="FFFFFF"/>
        </w:rPr>
        <w:t>合</w:t>
      </w:r>
      <w:r>
        <w:rPr>
          <w:rFonts w:ascii="宋体" w:hAnsi="宋体" w:cs="宋体" w:hint="eastAsia"/>
          <w:b/>
          <w:sz w:val="44"/>
          <w:szCs w:val="44"/>
          <w:shd w:val="clear" w:color="auto" w:fill="FFFFFF"/>
        </w:rPr>
        <w:t>奖</w:t>
      </w:r>
      <w:r>
        <w:rPr>
          <w:rFonts w:ascii="??????" w:eastAsia="Times New Roman" w:hAnsi="??????" w:cs="??????"/>
          <w:b/>
          <w:sz w:val="44"/>
          <w:szCs w:val="44"/>
          <w:shd w:val="clear" w:color="auto" w:fill="FFFFFF"/>
        </w:rPr>
        <w:t>学金</w:t>
      </w:r>
      <w:r>
        <w:rPr>
          <w:rFonts w:ascii="宋体" w:hAnsi="宋体" w:cs="宋体" w:hint="eastAsia"/>
          <w:b/>
          <w:sz w:val="44"/>
          <w:szCs w:val="44"/>
          <w:shd w:val="clear" w:color="auto" w:fill="FFFFFF"/>
        </w:rPr>
        <w:t>计</w:t>
      </w:r>
      <w:r>
        <w:rPr>
          <w:rFonts w:ascii="??????" w:eastAsia="Times New Roman" w:hAnsi="??????" w:cs="??????"/>
          <w:b/>
          <w:sz w:val="44"/>
          <w:szCs w:val="44"/>
          <w:shd w:val="clear" w:color="auto" w:fill="FFFFFF"/>
        </w:rPr>
        <w:t>算公式及各</w:t>
      </w:r>
      <w:r>
        <w:rPr>
          <w:rFonts w:ascii="宋体" w:hAnsi="宋体" w:cs="宋体" w:hint="eastAsia"/>
          <w:b/>
          <w:sz w:val="44"/>
          <w:szCs w:val="44"/>
          <w:shd w:val="clear" w:color="auto" w:fill="FFFFFF"/>
        </w:rPr>
        <w:t>项评</w:t>
      </w:r>
      <w:r>
        <w:rPr>
          <w:rFonts w:ascii="??????" w:eastAsia="Times New Roman" w:hAnsi="??????" w:cs="??????"/>
          <w:b/>
          <w:sz w:val="44"/>
          <w:szCs w:val="44"/>
          <w:shd w:val="clear" w:color="auto" w:fill="FFFFFF"/>
        </w:rPr>
        <w:t>分</w:t>
      </w:r>
      <w:r>
        <w:rPr>
          <w:rFonts w:ascii="宋体" w:hAnsi="宋体" w:cs="宋体" w:hint="eastAsia"/>
          <w:b/>
          <w:sz w:val="44"/>
          <w:szCs w:val="44"/>
          <w:shd w:val="clear" w:color="auto" w:fill="FFFFFF"/>
        </w:rPr>
        <w:t>标</w:t>
      </w:r>
      <w:r>
        <w:rPr>
          <w:rFonts w:ascii="??????" w:eastAsia="Times New Roman" w:hAnsi="??????" w:cs="??????"/>
          <w:b/>
          <w:sz w:val="44"/>
          <w:szCs w:val="44"/>
          <w:shd w:val="clear" w:color="auto" w:fill="FFFFFF"/>
        </w:rPr>
        <w:t>准</w:t>
      </w:r>
    </w:p>
    <w:p w:rsidR="002C6969" w:rsidRDefault="002C6969">
      <w:pPr>
        <w:widowControl/>
        <w:tabs>
          <w:tab w:val="left" w:pos="0"/>
        </w:tabs>
        <w:spacing w:line="400" w:lineRule="exact"/>
        <w:jc w:val="left"/>
        <w:textAlignment w:val="top"/>
        <w:rPr>
          <w:rFonts w:ascii="仿宋" w:eastAsia="仿宋" w:hAnsi="仿宋" w:cs="仿宋"/>
          <w:sz w:val="32"/>
          <w:szCs w:val="32"/>
          <w:shd w:val="clear" w:color="auto" w:fill="FFFFFF"/>
        </w:rPr>
      </w:pPr>
    </w:p>
    <w:p w:rsidR="002C6969" w:rsidRDefault="002C6969">
      <w:pPr>
        <w:ind w:firstLineChars="200" w:firstLine="643"/>
        <w:rPr>
          <w:rFonts w:ascii="黑体" w:eastAsia="黑体" w:hAnsi="黑体" w:cs="黑体"/>
          <w:b/>
          <w:sz w:val="32"/>
          <w:szCs w:val="32"/>
        </w:rPr>
      </w:pPr>
      <w:r>
        <w:rPr>
          <w:rFonts w:ascii="黑体" w:eastAsia="黑体" w:hAnsi="黑体" w:cs="黑体" w:hint="eastAsia"/>
          <w:b/>
          <w:sz w:val="32"/>
          <w:szCs w:val="32"/>
        </w:rPr>
        <w:t>一、总分计算公式：</w:t>
      </w:r>
    </w:p>
    <w:p w:rsidR="002C6969" w:rsidRDefault="002C6969">
      <w:pPr>
        <w:autoSpaceDE w:val="0"/>
        <w:autoSpaceDN w:val="0"/>
        <w:adjustRightInd w:val="0"/>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总分＝学习成绩（分值）×比例</w:t>
      </w:r>
      <w:r>
        <w:rPr>
          <w:rFonts w:ascii="仿宋" w:eastAsia="仿宋" w:hAnsi="仿宋" w:cs="仿宋"/>
          <w:kern w:val="0"/>
          <w:sz w:val="32"/>
          <w:szCs w:val="32"/>
        </w:rPr>
        <w:t xml:space="preserve"> A</w:t>
      </w:r>
      <w:r>
        <w:rPr>
          <w:rFonts w:ascii="仿宋" w:eastAsia="仿宋" w:hAnsi="仿宋" w:cs="仿宋" w:hint="eastAsia"/>
          <w:kern w:val="0"/>
          <w:sz w:val="32"/>
          <w:szCs w:val="32"/>
        </w:rPr>
        <w:t>＋科研成果（分值）×比例</w:t>
      </w:r>
      <w:r>
        <w:rPr>
          <w:rFonts w:ascii="仿宋" w:eastAsia="仿宋" w:hAnsi="仿宋" w:cs="仿宋"/>
          <w:kern w:val="0"/>
          <w:sz w:val="32"/>
          <w:szCs w:val="32"/>
        </w:rPr>
        <w:t xml:space="preserve"> B</w:t>
      </w:r>
      <w:r>
        <w:rPr>
          <w:rFonts w:ascii="仿宋" w:eastAsia="仿宋" w:hAnsi="仿宋" w:cs="仿宋" w:hint="eastAsia"/>
          <w:kern w:val="0"/>
          <w:sz w:val="32"/>
          <w:szCs w:val="32"/>
        </w:rPr>
        <w:t>＋思想品德（分值）×比例</w:t>
      </w:r>
      <w:r>
        <w:rPr>
          <w:rFonts w:ascii="仿宋" w:eastAsia="仿宋" w:hAnsi="仿宋" w:cs="仿宋"/>
          <w:kern w:val="0"/>
          <w:sz w:val="32"/>
          <w:szCs w:val="32"/>
        </w:rPr>
        <w:t xml:space="preserve"> C</w:t>
      </w:r>
      <w:r>
        <w:rPr>
          <w:rFonts w:ascii="仿宋" w:eastAsia="仿宋" w:hAnsi="仿宋" w:cs="仿宋" w:hint="eastAsia"/>
          <w:kern w:val="0"/>
          <w:sz w:val="32"/>
          <w:szCs w:val="32"/>
        </w:rPr>
        <w:t>＋日常表现（分值）×比例</w:t>
      </w:r>
      <w:r>
        <w:rPr>
          <w:rFonts w:ascii="仿宋" w:eastAsia="仿宋" w:hAnsi="仿宋" w:cs="仿宋"/>
          <w:kern w:val="0"/>
          <w:sz w:val="32"/>
          <w:szCs w:val="32"/>
        </w:rPr>
        <w:t xml:space="preserve"> D</w:t>
      </w:r>
    </w:p>
    <w:tbl>
      <w:tblPr>
        <w:tblpPr w:leftFromText="180" w:rightFromText="180" w:vertAnchor="text" w:horzAnchor="page" w:tblpX="3089" w:tblpY="124"/>
        <w:tblOverlap w:val="never"/>
        <w:tblW w:w="5812" w:type="dxa"/>
        <w:tblLayout w:type="fixed"/>
        <w:tblCellMar>
          <w:left w:w="0" w:type="dxa"/>
          <w:right w:w="0" w:type="dxa"/>
        </w:tblCellMar>
        <w:tblLook w:val="00A0"/>
      </w:tblPr>
      <w:tblGrid>
        <w:gridCol w:w="1276"/>
        <w:gridCol w:w="1134"/>
        <w:gridCol w:w="1134"/>
        <w:gridCol w:w="1134"/>
        <w:gridCol w:w="1134"/>
      </w:tblGrid>
      <w:tr w:rsidR="002C6969" w:rsidRPr="00A75416">
        <w:trPr>
          <w:trHeight w:hRule="exact" w:val="571"/>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hint="eastAsia"/>
                <w:b/>
                <w:bCs/>
                <w:kern w:val="0"/>
                <w:sz w:val="32"/>
                <w:szCs w:val="32"/>
              </w:rPr>
              <w:t>学年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D</w:t>
            </w:r>
          </w:p>
        </w:tc>
      </w:tr>
      <w:tr w:rsidR="002C6969" w:rsidRPr="00A75416">
        <w:trPr>
          <w:trHeight w:hRule="exact" w:val="550"/>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hint="eastAsia"/>
                <w:b/>
                <w:bCs/>
                <w:kern w:val="0"/>
                <w:sz w:val="32"/>
                <w:szCs w:val="32"/>
              </w:rPr>
              <w:t>第一学年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10%</w:t>
            </w:r>
          </w:p>
        </w:tc>
      </w:tr>
      <w:tr w:rsidR="002C6969" w:rsidRPr="00A75416">
        <w:trPr>
          <w:trHeight w:hRule="exact" w:val="535"/>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hint="eastAsia"/>
                <w:b/>
                <w:bCs/>
                <w:kern w:val="0"/>
                <w:sz w:val="32"/>
                <w:szCs w:val="32"/>
              </w:rPr>
              <w:t>第二学年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10%</w:t>
            </w:r>
          </w:p>
        </w:tc>
      </w:tr>
      <w:tr w:rsidR="002C6969" w:rsidRPr="00A75416">
        <w:trPr>
          <w:trHeight w:hRule="exact" w:val="509"/>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hint="eastAsia"/>
                <w:b/>
                <w:bCs/>
                <w:kern w:val="0"/>
                <w:sz w:val="32"/>
                <w:szCs w:val="32"/>
              </w:rPr>
              <w:t>第三学年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969" w:rsidRDefault="002C6969">
            <w:pPr>
              <w:autoSpaceDE w:val="0"/>
              <w:autoSpaceDN w:val="0"/>
              <w:adjustRightInd w:val="0"/>
              <w:jc w:val="center"/>
              <w:rPr>
                <w:rFonts w:ascii="仿宋" w:eastAsia="仿宋" w:hAnsi="仿宋" w:cs="仿宋"/>
                <w:b/>
                <w:bCs/>
                <w:kern w:val="0"/>
                <w:sz w:val="32"/>
                <w:szCs w:val="32"/>
              </w:rPr>
            </w:pPr>
            <w:r>
              <w:rPr>
                <w:rFonts w:ascii="仿宋" w:eastAsia="仿宋" w:hAnsi="仿宋" w:cs="仿宋"/>
                <w:b/>
                <w:bCs/>
                <w:kern w:val="0"/>
                <w:sz w:val="32"/>
                <w:szCs w:val="32"/>
              </w:rPr>
              <w:t>10%</w:t>
            </w:r>
          </w:p>
        </w:tc>
      </w:tr>
    </w:tbl>
    <w:p w:rsidR="002C6969" w:rsidRDefault="002C6969">
      <w:pPr>
        <w:autoSpaceDE w:val="0"/>
        <w:autoSpaceDN w:val="0"/>
        <w:adjustRightInd w:val="0"/>
        <w:ind w:firstLineChars="400" w:firstLine="1280"/>
        <w:jc w:val="left"/>
        <w:rPr>
          <w:rFonts w:ascii="仿宋" w:eastAsia="仿宋" w:hAnsi="仿宋" w:cs="仿宋"/>
          <w:kern w:val="0"/>
          <w:sz w:val="32"/>
          <w:szCs w:val="32"/>
        </w:rPr>
      </w:pPr>
    </w:p>
    <w:p w:rsidR="002C6969" w:rsidRDefault="002C6969">
      <w:pPr>
        <w:ind w:firstLineChars="200" w:firstLine="640"/>
        <w:rPr>
          <w:rFonts w:ascii="仿宋" w:eastAsia="仿宋" w:hAnsi="仿宋" w:cs="仿宋"/>
          <w:sz w:val="32"/>
          <w:szCs w:val="32"/>
        </w:rPr>
      </w:pPr>
    </w:p>
    <w:p w:rsidR="002C6969" w:rsidRDefault="002C6969">
      <w:pPr>
        <w:ind w:firstLineChars="200" w:firstLine="640"/>
        <w:rPr>
          <w:rFonts w:ascii="仿宋" w:eastAsia="仿宋" w:hAnsi="仿宋" w:cs="仿宋"/>
          <w:sz w:val="32"/>
          <w:szCs w:val="32"/>
        </w:rPr>
      </w:pPr>
    </w:p>
    <w:p w:rsidR="002C6969" w:rsidRDefault="002C6969">
      <w:pPr>
        <w:ind w:firstLineChars="200" w:firstLine="643"/>
        <w:rPr>
          <w:rFonts w:ascii="仿宋" w:eastAsia="仿宋" w:hAnsi="仿宋" w:cs="仿宋"/>
          <w:b/>
          <w:sz w:val="32"/>
          <w:szCs w:val="32"/>
        </w:rPr>
      </w:pPr>
    </w:p>
    <w:p w:rsidR="002C6969" w:rsidRDefault="002C6969">
      <w:pPr>
        <w:ind w:firstLineChars="200" w:firstLine="643"/>
        <w:rPr>
          <w:rFonts w:ascii="黑体" w:eastAsia="黑体" w:hAnsi="黑体" w:cs="黑体"/>
          <w:b/>
          <w:sz w:val="32"/>
          <w:szCs w:val="32"/>
        </w:rPr>
      </w:pPr>
      <w:r>
        <w:rPr>
          <w:rFonts w:ascii="黑体" w:eastAsia="黑体" w:hAnsi="黑体" w:cs="黑体" w:hint="eastAsia"/>
          <w:b/>
          <w:sz w:val="32"/>
          <w:szCs w:val="32"/>
        </w:rPr>
        <w:t>二、课程成绩计算公式：</w:t>
      </w:r>
    </w:p>
    <w:p w:rsidR="002C6969" w:rsidRDefault="002C6969">
      <w:pPr>
        <w:autoSpaceDE w:val="0"/>
        <w:autoSpaceDN w:val="0"/>
        <w:adjustRightInd w:val="0"/>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课程成绩得分</w:t>
      </w:r>
      <w:r>
        <w:rPr>
          <w:rFonts w:ascii="仿宋" w:eastAsia="仿宋" w:hAnsi="仿宋" w:cs="仿宋"/>
          <w:kern w:val="0"/>
          <w:sz w:val="32"/>
          <w:szCs w:val="32"/>
        </w:rPr>
        <w:t>=</w:t>
      </w:r>
      <w:r>
        <w:rPr>
          <w:rFonts w:ascii="仿宋" w:eastAsia="仿宋" w:hAnsi="仿宋" w:cs="仿宋" w:hint="eastAsia"/>
          <w:kern w:val="0"/>
          <w:sz w:val="32"/>
          <w:szCs w:val="32"/>
        </w:rPr>
        <w:t>（公共课总分</w:t>
      </w:r>
      <w:r>
        <w:rPr>
          <w:rFonts w:ascii="仿宋" w:eastAsia="仿宋" w:hAnsi="仿宋" w:cs="仿宋"/>
          <w:kern w:val="0"/>
          <w:sz w:val="32"/>
          <w:szCs w:val="32"/>
        </w:rPr>
        <w:t>*35%/</w:t>
      </w:r>
      <w:r>
        <w:rPr>
          <w:rFonts w:ascii="仿宋" w:eastAsia="仿宋" w:hAnsi="仿宋" w:cs="仿宋" w:hint="eastAsia"/>
          <w:kern w:val="0"/>
          <w:sz w:val="32"/>
          <w:szCs w:val="32"/>
        </w:rPr>
        <w:t>公共课门数</w:t>
      </w:r>
      <w:r>
        <w:rPr>
          <w:rFonts w:ascii="仿宋" w:eastAsia="仿宋" w:hAnsi="仿宋" w:cs="仿宋"/>
          <w:kern w:val="0"/>
          <w:sz w:val="32"/>
          <w:szCs w:val="32"/>
        </w:rPr>
        <w:t>+</w:t>
      </w:r>
      <w:r>
        <w:rPr>
          <w:rFonts w:ascii="仿宋" w:eastAsia="仿宋" w:hAnsi="仿宋" w:cs="仿宋" w:hint="eastAsia"/>
          <w:kern w:val="0"/>
          <w:sz w:val="32"/>
          <w:szCs w:val="32"/>
        </w:rPr>
        <w:t>专业课总分</w:t>
      </w:r>
      <w:r>
        <w:rPr>
          <w:rFonts w:ascii="仿宋" w:eastAsia="仿宋" w:hAnsi="仿宋" w:cs="仿宋"/>
          <w:kern w:val="0"/>
          <w:sz w:val="32"/>
          <w:szCs w:val="32"/>
        </w:rPr>
        <w:t>*35%/</w:t>
      </w:r>
      <w:r>
        <w:rPr>
          <w:rFonts w:ascii="仿宋" w:eastAsia="仿宋" w:hAnsi="仿宋" w:cs="仿宋" w:hint="eastAsia"/>
          <w:kern w:val="0"/>
          <w:sz w:val="32"/>
          <w:szCs w:val="32"/>
        </w:rPr>
        <w:t>专业课门数</w:t>
      </w:r>
      <w:r>
        <w:rPr>
          <w:rFonts w:ascii="仿宋" w:eastAsia="仿宋" w:hAnsi="仿宋" w:cs="仿宋"/>
          <w:kern w:val="0"/>
          <w:sz w:val="32"/>
          <w:szCs w:val="32"/>
        </w:rPr>
        <w:t>+</w:t>
      </w:r>
      <w:r>
        <w:rPr>
          <w:rFonts w:ascii="仿宋" w:eastAsia="仿宋" w:hAnsi="仿宋" w:cs="仿宋" w:hint="eastAsia"/>
          <w:kern w:val="0"/>
          <w:sz w:val="32"/>
          <w:szCs w:val="32"/>
        </w:rPr>
        <w:t>选修课总分</w:t>
      </w:r>
      <w:r>
        <w:rPr>
          <w:rFonts w:ascii="仿宋" w:eastAsia="仿宋" w:hAnsi="仿宋" w:cs="仿宋"/>
          <w:kern w:val="0"/>
          <w:sz w:val="32"/>
          <w:szCs w:val="32"/>
        </w:rPr>
        <w:t>*30%/</w:t>
      </w:r>
      <w:r>
        <w:rPr>
          <w:rFonts w:ascii="仿宋" w:eastAsia="仿宋" w:hAnsi="仿宋" w:cs="仿宋" w:hint="eastAsia"/>
          <w:kern w:val="0"/>
          <w:sz w:val="32"/>
          <w:szCs w:val="32"/>
        </w:rPr>
        <w:t>选修课门数）</w:t>
      </w:r>
    </w:p>
    <w:p w:rsidR="002C6969" w:rsidRDefault="002C6969">
      <w:pPr>
        <w:ind w:firstLineChars="200" w:firstLine="643"/>
        <w:rPr>
          <w:rFonts w:ascii="黑体" w:eastAsia="黑体" w:hAnsi="黑体" w:cs="黑体"/>
          <w:b/>
          <w:sz w:val="32"/>
          <w:szCs w:val="32"/>
        </w:rPr>
      </w:pPr>
      <w:r>
        <w:rPr>
          <w:rFonts w:ascii="黑体" w:eastAsia="黑体" w:hAnsi="黑体" w:cs="黑体" w:hint="eastAsia"/>
          <w:b/>
          <w:sz w:val="32"/>
          <w:szCs w:val="32"/>
        </w:rPr>
        <w:t>三、科研成果评分标准：</w:t>
      </w:r>
    </w:p>
    <w:p w:rsidR="002C6969" w:rsidRDefault="002C6969">
      <w:pPr>
        <w:ind w:firstLineChars="200" w:firstLine="643"/>
        <w:rPr>
          <w:rFonts w:ascii="仿宋" w:eastAsia="仿宋" w:hAnsi="仿宋" w:cs="仿宋"/>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850"/>
        <w:gridCol w:w="3827"/>
      </w:tblGrid>
      <w:tr w:rsidR="002C6969" w:rsidRPr="00A75416" w:rsidTr="00A75416">
        <w:trPr>
          <w:jc w:val="center"/>
        </w:trPr>
        <w:tc>
          <w:tcPr>
            <w:tcW w:w="1560" w:type="dxa"/>
          </w:tcPr>
          <w:p w:rsidR="002C6969" w:rsidRPr="00A75416" w:rsidRDefault="002C6969" w:rsidP="00A75416">
            <w:pPr>
              <w:jc w:val="center"/>
              <w:rPr>
                <w:rFonts w:ascii="仿宋" w:eastAsia="仿宋" w:hAnsi="仿宋" w:cs="仿宋"/>
                <w:b/>
                <w:sz w:val="32"/>
                <w:szCs w:val="32"/>
              </w:rPr>
            </w:pPr>
            <w:r w:rsidRPr="00A75416">
              <w:rPr>
                <w:rFonts w:ascii="仿宋" w:eastAsia="仿宋" w:hAnsi="仿宋" w:cs="仿宋" w:hint="eastAsia"/>
                <w:b/>
                <w:sz w:val="32"/>
                <w:szCs w:val="32"/>
              </w:rPr>
              <w:t>级别</w:t>
            </w:r>
          </w:p>
        </w:tc>
        <w:tc>
          <w:tcPr>
            <w:tcW w:w="4677" w:type="dxa"/>
            <w:gridSpan w:val="2"/>
          </w:tcPr>
          <w:p w:rsidR="002C6969" w:rsidRPr="00A75416" w:rsidRDefault="002C6969" w:rsidP="00A75416">
            <w:pPr>
              <w:jc w:val="center"/>
              <w:rPr>
                <w:rFonts w:ascii="仿宋" w:eastAsia="仿宋" w:hAnsi="仿宋" w:cs="仿宋"/>
                <w:b/>
                <w:sz w:val="32"/>
                <w:szCs w:val="32"/>
              </w:rPr>
            </w:pPr>
            <w:r w:rsidRPr="00A75416">
              <w:rPr>
                <w:rFonts w:ascii="仿宋" w:eastAsia="仿宋" w:hAnsi="仿宋" w:cs="仿宋" w:hint="eastAsia"/>
                <w:b/>
                <w:sz w:val="32"/>
                <w:szCs w:val="32"/>
              </w:rPr>
              <w:t>评分标准</w:t>
            </w:r>
          </w:p>
        </w:tc>
      </w:tr>
      <w:tr w:rsidR="002C6969" w:rsidRPr="00A75416" w:rsidTr="00A75416">
        <w:trPr>
          <w:jc w:val="center"/>
        </w:trPr>
        <w:tc>
          <w:tcPr>
            <w:tcW w:w="1560" w:type="dxa"/>
            <w:vAlign w:val="center"/>
          </w:tcPr>
          <w:p w:rsidR="002C6969" w:rsidRPr="00A75416" w:rsidRDefault="002C6969" w:rsidP="00A75416">
            <w:pPr>
              <w:snapToGrid w:val="0"/>
              <w:jc w:val="center"/>
              <w:rPr>
                <w:rFonts w:ascii="仿宋" w:eastAsia="仿宋" w:hAnsi="仿宋" w:cs="仿宋"/>
                <w:kern w:val="0"/>
                <w:sz w:val="32"/>
                <w:szCs w:val="32"/>
              </w:rPr>
            </w:pPr>
            <w:r w:rsidRPr="00A75416">
              <w:rPr>
                <w:rFonts w:ascii="仿宋" w:eastAsia="仿宋" w:hAnsi="仿宋" w:cs="仿宋" w:hint="eastAsia"/>
                <w:kern w:val="0"/>
                <w:sz w:val="32"/>
                <w:szCs w:val="32"/>
              </w:rPr>
              <w:t>特级期刊</w:t>
            </w:r>
          </w:p>
        </w:tc>
        <w:tc>
          <w:tcPr>
            <w:tcW w:w="850" w:type="dxa"/>
            <w:vAlign w:val="center"/>
          </w:tcPr>
          <w:p w:rsidR="002C6969" w:rsidRPr="00A75416" w:rsidRDefault="002C6969" w:rsidP="00A75416">
            <w:pPr>
              <w:snapToGrid w:val="0"/>
              <w:jc w:val="left"/>
              <w:rPr>
                <w:rFonts w:ascii="仿宋" w:eastAsia="仿宋" w:hAnsi="仿宋" w:cs="仿宋"/>
                <w:kern w:val="0"/>
                <w:sz w:val="32"/>
                <w:szCs w:val="32"/>
              </w:rPr>
            </w:pPr>
            <w:r w:rsidRPr="00A75416">
              <w:rPr>
                <w:rFonts w:ascii="仿宋" w:eastAsia="仿宋" w:hAnsi="仿宋" w:cs="仿宋"/>
                <w:kern w:val="0"/>
                <w:sz w:val="32"/>
                <w:szCs w:val="32"/>
              </w:rPr>
              <w:t>100</w:t>
            </w:r>
          </w:p>
        </w:tc>
        <w:tc>
          <w:tcPr>
            <w:tcW w:w="3827" w:type="dxa"/>
          </w:tcPr>
          <w:p w:rsidR="002C6969" w:rsidRPr="00A75416" w:rsidRDefault="002C6969">
            <w:pPr>
              <w:rPr>
                <w:rFonts w:ascii="仿宋" w:eastAsia="仿宋" w:hAnsi="仿宋" w:cs="仿宋"/>
                <w:b/>
                <w:sz w:val="32"/>
                <w:szCs w:val="32"/>
              </w:rPr>
            </w:pPr>
          </w:p>
        </w:tc>
      </w:tr>
      <w:tr w:rsidR="002C6969" w:rsidRPr="00A75416" w:rsidTr="00A75416">
        <w:trPr>
          <w:jc w:val="center"/>
        </w:trPr>
        <w:tc>
          <w:tcPr>
            <w:tcW w:w="1560" w:type="dxa"/>
            <w:vAlign w:val="center"/>
          </w:tcPr>
          <w:p w:rsidR="002C6969" w:rsidRPr="00A75416" w:rsidRDefault="002C6969" w:rsidP="00A75416">
            <w:pPr>
              <w:snapToGrid w:val="0"/>
              <w:jc w:val="center"/>
              <w:rPr>
                <w:rFonts w:ascii="仿宋" w:eastAsia="仿宋" w:hAnsi="仿宋" w:cs="仿宋"/>
                <w:kern w:val="0"/>
                <w:sz w:val="32"/>
                <w:szCs w:val="32"/>
              </w:rPr>
            </w:pPr>
            <w:r w:rsidRPr="00A75416">
              <w:rPr>
                <w:rFonts w:ascii="仿宋" w:eastAsia="仿宋" w:hAnsi="仿宋" w:cs="仿宋" w:hint="eastAsia"/>
                <w:kern w:val="0"/>
                <w:sz w:val="32"/>
                <w:szCs w:val="32"/>
              </w:rPr>
              <w:t>一级</w:t>
            </w:r>
            <w:r w:rsidRPr="00A75416">
              <w:rPr>
                <w:rFonts w:ascii="仿宋" w:eastAsia="仿宋" w:hAnsi="仿宋" w:cs="仿宋"/>
                <w:kern w:val="0"/>
                <w:sz w:val="32"/>
                <w:szCs w:val="32"/>
              </w:rPr>
              <w:t>A</w:t>
            </w:r>
            <w:r w:rsidRPr="00A75416">
              <w:rPr>
                <w:rFonts w:ascii="仿宋" w:eastAsia="仿宋" w:hAnsi="仿宋" w:cs="仿宋" w:hint="eastAsia"/>
                <w:kern w:val="0"/>
                <w:sz w:val="32"/>
                <w:szCs w:val="32"/>
              </w:rPr>
              <w:t>类</w:t>
            </w:r>
          </w:p>
        </w:tc>
        <w:tc>
          <w:tcPr>
            <w:tcW w:w="850" w:type="dxa"/>
            <w:vAlign w:val="center"/>
          </w:tcPr>
          <w:p w:rsidR="002C6969" w:rsidRPr="00A75416" w:rsidRDefault="002C6969" w:rsidP="00A75416">
            <w:pPr>
              <w:snapToGrid w:val="0"/>
              <w:jc w:val="left"/>
              <w:rPr>
                <w:rFonts w:ascii="仿宋" w:eastAsia="仿宋" w:hAnsi="仿宋" w:cs="仿宋"/>
                <w:kern w:val="0"/>
                <w:sz w:val="32"/>
                <w:szCs w:val="32"/>
              </w:rPr>
            </w:pPr>
            <w:r w:rsidRPr="00A75416">
              <w:rPr>
                <w:rFonts w:ascii="仿宋" w:eastAsia="仿宋" w:hAnsi="仿宋" w:cs="仿宋"/>
                <w:kern w:val="0"/>
                <w:sz w:val="32"/>
                <w:szCs w:val="32"/>
              </w:rPr>
              <w:t>100</w:t>
            </w:r>
          </w:p>
        </w:tc>
        <w:tc>
          <w:tcPr>
            <w:tcW w:w="3827" w:type="dxa"/>
          </w:tcPr>
          <w:p w:rsidR="002C6969" w:rsidRPr="00A75416" w:rsidRDefault="002C6969">
            <w:pPr>
              <w:rPr>
                <w:rFonts w:ascii="仿宋" w:eastAsia="仿宋" w:hAnsi="仿宋" w:cs="仿宋"/>
                <w:b/>
                <w:sz w:val="32"/>
                <w:szCs w:val="32"/>
              </w:rPr>
            </w:pPr>
          </w:p>
        </w:tc>
      </w:tr>
      <w:tr w:rsidR="002C6969" w:rsidRPr="00A75416" w:rsidTr="00A75416">
        <w:trPr>
          <w:jc w:val="center"/>
        </w:trPr>
        <w:tc>
          <w:tcPr>
            <w:tcW w:w="1560" w:type="dxa"/>
            <w:vAlign w:val="center"/>
          </w:tcPr>
          <w:p w:rsidR="002C6969" w:rsidRPr="00A75416" w:rsidRDefault="002C6969" w:rsidP="00A75416">
            <w:pPr>
              <w:snapToGrid w:val="0"/>
              <w:jc w:val="center"/>
              <w:rPr>
                <w:rFonts w:ascii="仿宋" w:eastAsia="仿宋" w:hAnsi="仿宋" w:cs="仿宋"/>
                <w:kern w:val="0"/>
                <w:sz w:val="32"/>
                <w:szCs w:val="32"/>
              </w:rPr>
            </w:pPr>
            <w:r w:rsidRPr="00A75416">
              <w:rPr>
                <w:rFonts w:ascii="仿宋" w:eastAsia="仿宋" w:hAnsi="仿宋" w:cs="仿宋" w:hint="eastAsia"/>
                <w:kern w:val="0"/>
                <w:sz w:val="32"/>
                <w:szCs w:val="32"/>
              </w:rPr>
              <w:t>一级</w:t>
            </w:r>
            <w:r w:rsidRPr="00A75416">
              <w:rPr>
                <w:rFonts w:ascii="仿宋" w:eastAsia="仿宋" w:hAnsi="仿宋" w:cs="仿宋"/>
                <w:kern w:val="0"/>
                <w:sz w:val="32"/>
                <w:szCs w:val="32"/>
              </w:rPr>
              <w:t>B</w:t>
            </w:r>
            <w:r w:rsidRPr="00A75416">
              <w:rPr>
                <w:rFonts w:ascii="仿宋" w:eastAsia="仿宋" w:hAnsi="仿宋" w:cs="仿宋" w:hint="eastAsia"/>
                <w:kern w:val="0"/>
                <w:sz w:val="32"/>
                <w:szCs w:val="32"/>
              </w:rPr>
              <w:t>类</w:t>
            </w:r>
          </w:p>
        </w:tc>
        <w:tc>
          <w:tcPr>
            <w:tcW w:w="850" w:type="dxa"/>
            <w:vAlign w:val="center"/>
          </w:tcPr>
          <w:p w:rsidR="002C6969" w:rsidRPr="00A75416" w:rsidRDefault="002C6969" w:rsidP="00A75416">
            <w:pPr>
              <w:snapToGrid w:val="0"/>
              <w:jc w:val="left"/>
              <w:rPr>
                <w:rFonts w:ascii="仿宋" w:eastAsia="仿宋" w:hAnsi="仿宋" w:cs="仿宋"/>
                <w:kern w:val="0"/>
                <w:sz w:val="32"/>
                <w:szCs w:val="32"/>
              </w:rPr>
            </w:pPr>
            <w:r w:rsidRPr="00A75416">
              <w:rPr>
                <w:rFonts w:ascii="仿宋" w:eastAsia="仿宋" w:hAnsi="仿宋" w:cs="仿宋"/>
                <w:kern w:val="0"/>
                <w:sz w:val="32"/>
                <w:szCs w:val="32"/>
              </w:rPr>
              <w:t>100</w:t>
            </w:r>
          </w:p>
        </w:tc>
        <w:tc>
          <w:tcPr>
            <w:tcW w:w="3827" w:type="dxa"/>
          </w:tcPr>
          <w:p w:rsidR="002C6969" w:rsidRPr="00A75416" w:rsidRDefault="002C6969">
            <w:pPr>
              <w:rPr>
                <w:rFonts w:ascii="仿宋" w:eastAsia="仿宋" w:hAnsi="仿宋" w:cs="仿宋"/>
                <w:b/>
                <w:sz w:val="32"/>
                <w:szCs w:val="32"/>
              </w:rPr>
            </w:pPr>
          </w:p>
        </w:tc>
      </w:tr>
      <w:tr w:rsidR="002C6969" w:rsidRPr="00A75416" w:rsidTr="00A75416">
        <w:trPr>
          <w:jc w:val="center"/>
        </w:trPr>
        <w:tc>
          <w:tcPr>
            <w:tcW w:w="1560" w:type="dxa"/>
            <w:vAlign w:val="center"/>
          </w:tcPr>
          <w:p w:rsidR="002C6969" w:rsidRPr="00A75416" w:rsidRDefault="002C6969" w:rsidP="00A75416">
            <w:pPr>
              <w:snapToGrid w:val="0"/>
              <w:jc w:val="center"/>
              <w:rPr>
                <w:rFonts w:ascii="仿宋" w:eastAsia="仿宋" w:hAnsi="仿宋" w:cs="仿宋"/>
                <w:kern w:val="0"/>
                <w:sz w:val="32"/>
                <w:szCs w:val="32"/>
              </w:rPr>
            </w:pPr>
            <w:r w:rsidRPr="00A75416">
              <w:rPr>
                <w:rFonts w:ascii="仿宋" w:eastAsia="仿宋" w:hAnsi="仿宋" w:cs="仿宋" w:hint="eastAsia"/>
                <w:kern w:val="0"/>
                <w:sz w:val="32"/>
                <w:szCs w:val="32"/>
              </w:rPr>
              <w:t>二级</w:t>
            </w:r>
            <w:r w:rsidRPr="00A75416">
              <w:rPr>
                <w:rFonts w:ascii="仿宋" w:eastAsia="仿宋" w:hAnsi="仿宋" w:cs="仿宋"/>
                <w:kern w:val="0"/>
                <w:sz w:val="32"/>
                <w:szCs w:val="32"/>
              </w:rPr>
              <w:t>A</w:t>
            </w:r>
            <w:r w:rsidRPr="00A75416">
              <w:rPr>
                <w:rFonts w:ascii="仿宋" w:eastAsia="仿宋" w:hAnsi="仿宋" w:cs="仿宋" w:hint="eastAsia"/>
                <w:kern w:val="0"/>
                <w:sz w:val="32"/>
                <w:szCs w:val="32"/>
              </w:rPr>
              <w:t>类</w:t>
            </w:r>
          </w:p>
        </w:tc>
        <w:tc>
          <w:tcPr>
            <w:tcW w:w="850" w:type="dxa"/>
            <w:vAlign w:val="center"/>
          </w:tcPr>
          <w:p w:rsidR="002C6969" w:rsidRPr="00A75416" w:rsidRDefault="002C6969" w:rsidP="00A75416">
            <w:pPr>
              <w:snapToGrid w:val="0"/>
              <w:jc w:val="left"/>
              <w:rPr>
                <w:rFonts w:ascii="仿宋" w:eastAsia="仿宋" w:hAnsi="仿宋" w:cs="仿宋"/>
                <w:kern w:val="0"/>
                <w:sz w:val="32"/>
                <w:szCs w:val="32"/>
              </w:rPr>
            </w:pPr>
            <w:r w:rsidRPr="00A75416">
              <w:rPr>
                <w:rFonts w:ascii="仿宋" w:eastAsia="仿宋" w:hAnsi="仿宋" w:cs="仿宋"/>
                <w:kern w:val="0"/>
                <w:sz w:val="32"/>
                <w:szCs w:val="32"/>
              </w:rPr>
              <w:t>50</w:t>
            </w:r>
          </w:p>
        </w:tc>
        <w:tc>
          <w:tcPr>
            <w:tcW w:w="3827" w:type="dxa"/>
          </w:tcPr>
          <w:p w:rsidR="002C6969" w:rsidRPr="00A75416" w:rsidRDefault="002C6969">
            <w:pPr>
              <w:rPr>
                <w:rFonts w:ascii="仿宋" w:eastAsia="仿宋" w:hAnsi="仿宋" w:cs="仿宋"/>
                <w:sz w:val="32"/>
                <w:szCs w:val="32"/>
              </w:rPr>
            </w:pPr>
            <w:r w:rsidRPr="00A75416">
              <w:rPr>
                <w:rFonts w:ascii="仿宋" w:eastAsia="仿宋" w:hAnsi="仿宋" w:cs="仿宋" w:hint="eastAsia"/>
                <w:sz w:val="32"/>
                <w:szCs w:val="32"/>
              </w:rPr>
              <w:t>每篇</w:t>
            </w:r>
            <w:r w:rsidRPr="00A75416">
              <w:rPr>
                <w:rFonts w:ascii="仿宋" w:eastAsia="仿宋" w:hAnsi="仿宋" w:cs="仿宋"/>
                <w:sz w:val="32"/>
                <w:szCs w:val="32"/>
              </w:rPr>
              <w:t>50</w:t>
            </w:r>
            <w:r w:rsidRPr="00A75416">
              <w:rPr>
                <w:rFonts w:ascii="仿宋" w:eastAsia="仿宋" w:hAnsi="仿宋" w:cs="仿宋" w:hint="eastAsia"/>
                <w:sz w:val="32"/>
                <w:szCs w:val="32"/>
              </w:rPr>
              <w:t>分，累计直至满分</w:t>
            </w:r>
            <w:r w:rsidRPr="00A75416">
              <w:rPr>
                <w:rFonts w:ascii="仿宋" w:eastAsia="仿宋" w:hAnsi="仿宋" w:cs="仿宋"/>
                <w:sz w:val="32"/>
                <w:szCs w:val="32"/>
              </w:rPr>
              <w:t>100</w:t>
            </w:r>
          </w:p>
        </w:tc>
      </w:tr>
      <w:tr w:rsidR="002C6969" w:rsidRPr="00A75416" w:rsidTr="00A75416">
        <w:trPr>
          <w:jc w:val="center"/>
        </w:trPr>
        <w:tc>
          <w:tcPr>
            <w:tcW w:w="1560" w:type="dxa"/>
            <w:vAlign w:val="center"/>
          </w:tcPr>
          <w:p w:rsidR="002C6969" w:rsidRPr="00A75416" w:rsidRDefault="002C6969" w:rsidP="00A75416">
            <w:pPr>
              <w:snapToGrid w:val="0"/>
              <w:jc w:val="center"/>
              <w:rPr>
                <w:rFonts w:ascii="仿宋" w:eastAsia="仿宋" w:hAnsi="仿宋" w:cs="仿宋"/>
                <w:kern w:val="0"/>
                <w:sz w:val="32"/>
                <w:szCs w:val="32"/>
              </w:rPr>
            </w:pPr>
            <w:r w:rsidRPr="00A75416">
              <w:rPr>
                <w:rFonts w:ascii="仿宋" w:eastAsia="仿宋" w:hAnsi="仿宋" w:cs="仿宋" w:hint="eastAsia"/>
                <w:kern w:val="0"/>
                <w:sz w:val="32"/>
                <w:szCs w:val="32"/>
              </w:rPr>
              <w:t>二级</w:t>
            </w:r>
            <w:r w:rsidRPr="00A75416">
              <w:rPr>
                <w:rFonts w:ascii="仿宋" w:eastAsia="仿宋" w:hAnsi="仿宋" w:cs="仿宋"/>
                <w:kern w:val="0"/>
                <w:sz w:val="32"/>
                <w:szCs w:val="32"/>
              </w:rPr>
              <w:t>B</w:t>
            </w:r>
            <w:r w:rsidRPr="00A75416">
              <w:rPr>
                <w:rFonts w:ascii="仿宋" w:eastAsia="仿宋" w:hAnsi="仿宋" w:cs="仿宋" w:hint="eastAsia"/>
                <w:kern w:val="0"/>
                <w:sz w:val="32"/>
                <w:szCs w:val="32"/>
              </w:rPr>
              <w:t>类</w:t>
            </w:r>
          </w:p>
        </w:tc>
        <w:tc>
          <w:tcPr>
            <w:tcW w:w="850" w:type="dxa"/>
            <w:vAlign w:val="center"/>
          </w:tcPr>
          <w:p w:rsidR="002C6969" w:rsidRPr="00A75416" w:rsidRDefault="002C6969" w:rsidP="00A75416">
            <w:pPr>
              <w:snapToGrid w:val="0"/>
              <w:jc w:val="left"/>
              <w:rPr>
                <w:rFonts w:ascii="仿宋" w:eastAsia="仿宋" w:hAnsi="仿宋" w:cs="仿宋"/>
                <w:kern w:val="0"/>
                <w:sz w:val="32"/>
                <w:szCs w:val="32"/>
              </w:rPr>
            </w:pPr>
            <w:r w:rsidRPr="00A75416">
              <w:rPr>
                <w:rFonts w:ascii="仿宋" w:eastAsia="仿宋" w:hAnsi="仿宋" w:cs="仿宋"/>
                <w:kern w:val="0"/>
                <w:sz w:val="32"/>
                <w:szCs w:val="32"/>
              </w:rPr>
              <w:t>30</w:t>
            </w:r>
          </w:p>
        </w:tc>
        <w:tc>
          <w:tcPr>
            <w:tcW w:w="3827" w:type="dxa"/>
          </w:tcPr>
          <w:p w:rsidR="002C6969" w:rsidRPr="00A75416" w:rsidRDefault="002C6969">
            <w:pPr>
              <w:rPr>
                <w:rFonts w:ascii="仿宋" w:eastAsia="仿宋" w:hAnsi="仿宋" w:cs="仿宋"/>
                <w:sz w:val="32"/>
                <w:szCs w:val="32"/>
              </w:rPr>
            </w:pPr>
            <w:r w:rsidRPr="00A75416">
              <w:rPr>
                <w:rFonts w:ascii="仿宋" w:eastAsia="仿宋" w:hAnsi="仿宋" w:cs="仿宋" w:hint="eastAsia"/>
                <w:sz w:val="32"/>
                <w:szCs w:val="32"/>
              </w:rPr>
              <w:t>每篇</w:t>
            </w:r>
            <w:r w:rsidRPr="00A75416">
              <w:rPr>
                <w:rFonts w:ascii="仿宋" w:eastAsia="仿宋" w:hAnsi="仿宋" w:cs="仿宋"/>
                <w:sz w:val="32"/>
                <w:szCs w:val="32"/>
              </w:rPr>
              <w:t>30</w:t>
            </w:r>
            <w:r w:rsidRPr="00A75416">
              <w:rPr>
                <w:rFonts w:ascii="仿宋" w:eastAsia="仿宋" w:hAnsi="仿宋" w:cs="仿宋" w:hint="eastAsia"/>
                <w:sz w:val="32"/>
                <w:szCs w:val="32"/>
              </w:rPr>
              <w:t>分，累计直至满分</w:t>
            </w:r>
            <w:r w:rsidRPr="00A75416">
              <w:rPr>
                <w:rFonts w:ascii="仿宋" w:eastAsia="仿宋" w:hAnsi="仿宋" w:cs="仿宋"/>
                <w:sz w:val="32"/>
                <w:szCs w:val="32"/>
              </w:rPr>
              <w:t>100</w:t>
            </w:r>
          </w:p>
        </w:tc>
      </w:tr>
      <w:tr w:rsidR="002C6969" w:rsidRPr="00A75416" w:rsidTr="00A75416">
        <w:trPr>
          <w:jc w:val="center"/>
        </w:trPr>
        <w:tc>
          <w:tcPr>
            <w:tcW w:w="1560" w:type="dxa"/>
            <w:vAlign w:val="center"/>
          </w:tcPr>
          <w:p w:rsidR="002C6969" w:rsidRPr="00A75416" w:rsidRDefault="002C6969" w:rsidP="00A75416">
            <w:pPr>
              <w:snapToGrid w:val="0"/>
              <w:jc w:val="center"/>
              <w:rPr>
                <w:rFonts w:ascii="仿宋" w:eastAsia="仿宋" w:hAnsi="仿宋" w:cs="仿宋"/>
                <w:kern w:val="0"/>
                <w:sz w:val="32"/>
                <w:szCs w:val="32"/>
              </w:rPr>
            </w:pPr>
            <w:r w:rsidRPr="00A75416">
              <w:rPr>
                <w:rFonts w:ascii="仿宋" w:eastAsia="仿宋" w:hAnsi="仿宋" w:cs="仿宋" w:hint="eastAsia"/>
                <w:kern w:val="0"/>
                <w:sz w:val="32"/>
                <w:szCs w:val="32"/>
              </w:rPr>
              <w:t>三级报刊</w:t>
            </w:r>
          </w:p>
        </w:tc>
        <w:tc>
          <w:tcPr>
            <w:tcW w:w="850" w:type="dxa"/>
            <w:vAlign w:val="center"/>
          </w:tcPr>
          <w:p w:rsidR="002C6969" w:rsidRPr="00A75416" w:rsidRDefault="002C6969" w:rsidP="00A75416">
            <w:pPr>
              <w:snapToGrid w:val="0"/>
              <w:jc w:val="left"/>
              <w:rPr>
                <w:rFonts w:ascii="仿宋" w:eastAsia="仿宋" w:hAnsi="仿宋" w:cs="仿宋"/>
                <w:kern w:val="0"/>
                <w:sz w:val="32"/>
                <w:szCs w:val="32"/>
              </w:rPr>
            </w:pPr>
            <w:r w:rsidRPr="00A75416">
              <w:rPr>
                <w:rFonts w:ascii="仿宋" w:eastAsia="仿宋" w:hAnsi="仿宋" w:cs="仿宋"/>
                <w:kern w:val="0"/>
                <w:sz w:val="32"/>
                <w:szCs w:val="32"/>
              </w:rPr>
              <w:t>10</w:t>
            </w:r>
          </w:p>
        </w:tc>
        <w:tc>
          <w:tcPr>
            <w:tcW w:w="3827" w:type="dxa"/>
          </w:tcPr>
          <w:p w:rsidR="002C6969" w:rsidRPr="00A75416" w:rsidRDefault="002C6969">
            <w:pPr>
              <w:rPr>
                <w:rFonts w:ascii="仿宋" w:eastAsia="仿宋" w:hAnsi="仿宋" w:cs="仿宋"/>
                <w:sz w:val="32"/>
                <w:szCs w:val="32"/>
              </w:rPr>
            </w:pPr>
            <w:r w:rsidRPr="00A75416">
              <w:rPr>
                <w:rFonts w:ascii="仿宋" w:eastAsia="仿宋" w:hAnsi="仿宋" w:cs="仿宋" w:hint="eastAsia"/>
                <w:sz w:val="32"/>
                <w:szCs w:val="32"/>
              </w:rPr>
              <w:t>每篇</w:t>
            </w:r>
            <w:r w:rsidRPr="00A75416">
              <w:rPr>
                <w:rFonts w:ascii="仿宋" w:eastAsia="仿宋" w:hAnsi="仿宋" w:cs="仿宋"/>
                <w:sz w:val="32"/>
                <w:szCs w:val="32"/>
              </w:rPr>
              <w:t>10</w:t>
            </w:r>
            <w:r w:rsidRPr="00A75416">
              <w:rPr>
                <w:rFonts w:ascii="仿宋" w:eastAsia="仿宋" w:hAnsi="仿宋" w:cs="仿宋" w:hint="eastAsia"/>
                <w:sz w:val="32"/>
                <w:szCs w:val="32"/>
              </w:rPr>
              <w:t>分，累计直至满分</w:t>
            </w:r>
            <w:r w:rsidRPr="00A75416">
              <w:rPr>
                <w:rFonts w:ascii="仿宋" w:eastAsia="仿宋" w:hAnsi="仿宋" w:cs="仿宋"/>
                <w:sz w:val="32"/>
                <w:szCs w:val="32"/>
              </w:rPr>
              <w:t>100</w:t>
            </w:r>
          </w:p>
        </w:tc>
      </w:tr>
    </w:tbl>
    <w:p w:rsidR="002C6969" w:rsidRDefault="002C6969">
      <w:pPr>
        <w:ind w:firstLineChars="500" w:firstLine="1600"/>
        <w:rPr>
          <w:rFonts w:ascii="仿宋" w:eastAsia="仿宋" w:hAnsi="仿宋" w:cs="仿宋"/>
          <w:kern w:val="0"/>
          <w:sz w:val="32"/>
          <w:szCs w:val="32"/>
        </w:rPr>
      </w:pPr>
      <w:r>
        <w:rPr>
          <w:rFonts w:ascii="仿宋" w:eastAsia="仿宋" w:hAnsi="仿宋" w:cs="仿宋" w:hint="eastAsia"/>
          <w:sz w:val="32"/>
          <w:szCs w:val="32"/>
        </w:rPr>
        <w:t>注：期刊</w:t>
      </w:r>
      <w:r>
        <w:rPr>
          <w:rFonts w:ascii="仿宋" w:eastAsia="仿宋" w:hAnsi="仿宋" w:cs="仿宋"/>
          <w:sz w:val="32"/>
          <w:szCs w:val="32"/>
        </w:rPr>
        <w:t>3000</w:t>
      </w:r>
      <w:r>
        <w:rPr>
          <w:rFonts w:ascii="仿宋" w:eastAsia="仿宋" w:hAnsi="仿宋" w:cs="仿宋" w:hint="eastAsia"/>
          <w:sz w:val="32"/>
          <w:szCs w:val="32"/>
        </w:rPr>
        <w:t>字以上、报纸</w:t>
      </w:r>
      <w:r>
        <w:rPr>
          <w:rFonts w:ascii="仿宋" w:eastAsia="仿宋" w:hAnsi="仿宋" w:cs="仿宋"/>
          <w:sz w:val="32"/>
          <w:szCs w:val="32"/>
        </w:rPr>
        <w:t>1000</w:t>
      </w:r>
      <w:r>
        <w:rPr>
          <w:rFonts w:ascii="仿宋" w:eastAsia="仿宋" w:hAnsi="仿宋" w:cs="仿宋" w:hint="eastAsia"/>
          <w:sz w:val="32"/>
          <w:szCs w:val="32"/>
        </w:rPr>
        <w:t>字以上</w:t>
      </w:r>
    </w:p>
    <w:p w:rsidR="002C6969" w:rsidRDefault="002C6969">
      <w:pPr>
        <w:ind w:firstLineChars="200" w:firstLine="643"/>
        <w:rPr>
          <w:rFonts w:ascii="黑体" w:eastAsia="黑体" w:hAnsi="黑体" w:cs="黑体"/>
          <w:b/>
          <w:sz w:val="32"/>
          <w:szCs w:val="32"/>
        </w:rPr>
      </w:pPr>
      <w:r>
        <w:rPr>
          <w:rFonts w:ascii="黑体" w:eastAsia="黑体" w:hAnsi="黑体" w:cs="黑体" w:hint="eastAsia"/>
          <w:b/>
          <w:sz w:val="32"/>
          <w:szCs w:val="32"/>
        </w:rPr>
        <w:t>四、思想品德评分标准：</w:t>
      </w:r>
    </w:p>
    <w:p w:rsidR="002C6969" w:rsidRDefault="002C6969">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、政治表现（</w:t>
      </w:r>
      <w:r>
        <w:rPr>
          <w:rFonts w:ascii="仿宋" w:eastAsia="仿宋" w:hAnsi="仿宋" w:cs="仿宋"/>
          <w:sz w:val="32"/>
          <w:szCs w:val="32"/>
        </w:rPr>
        <w:t>30~50</w:t>
      </w:r>
      <w:r>
        <w:rPr>
          <w:rFonts w:ascii="仿宋" w:eastAsia="仿宋" w:hAnsi="仿宋" w:cs="仿宋" w:hint="eastAsia"/>
          <w:sz w:val="32"/>
          <w:szCs w:val="32"/>
        </w:rPr>
        <w:t>分）</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⑴自觉维护集体荣誉，不参与任何有损学校声誉和危害社会秩序的活动。</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⑵顾全大局，团结协作，积极上进，起模范带头作用。</w:t>
      </w:r>
    </w:p>
    <w:p w:rsidR="002C6969" w:rsidRDefault="002C6969">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、品德修养（</w:t>
      </w:r>
      <w:r>
        <w:rPr>
          <w:rFonts w:ascii="仿宋" w:eastAsia="仿宋" w:hAnsi="仿宋" w:cs="仿宋"/>
          <w:sz w:val="32"/>
          <w:szCs w:val="32"/>
        </w:rPr>
        <w:t>30~50</w:t>
      </w:r>
      <w:r>
        <w:rPr>
          <w:rFonts w:ascii="仿宋" w:eastAsia="仿宋" w:hAnsi="仿宋" w:cs="仿宋" w:hint="eastAsia"/>
          <w:sz w:val="32"/>
          <w:szCs w:val="32"/>
        </w:rPr>
        <w:t>分）</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⑴尊敬师长，文明礼貌，乐于助人。</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⑵诚实守信，谦虚谨慎；为人正直，处事公道。</w:t>
      </w:r>
    </w:p>
    <w:p w:rsidR="002C6969" w:rsidRDefault="002C6969">
      <w:pPr>
        <w:ind w:firstLineChars="200" w:firstLine="643"/>
        <w:rPr>
          <w:rFonts w:ascii="黑体" w:eastAsia="黑体" w:hAnsi="黑体" w:cs="黑体"/>
          <w:b/>
          <w:sz w:val="32"/>
          <w:szCs w:val="32"/>
        </w:rPr>
      </w:pPr>
      <w:r>
        <w:rPr>
          <w:rFonts w:ascii="黑体" w:eastAsia="黑体" w:hAnsi="黑体" w:cs="黑体" w:hint="eastAsia"/>
          <w:b/>
          <w:sz w:val="32"/>
          <w:szCs w:val="32"/>
        </w:rPr>
        <w:t>五、思想品德得分计算公式：</w:t>
      </w:r>
    </w:p>
    <w:p w:rsidR="002C6969" w:rsidRDefault="002C6969">
      <w:pPr>
        <w:autoSpaceDE w:val="0"/>
        <w:autoSpaceDN w:val="0"/>
        <w:adjustRightInd w:val="0"/>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政治表现：研究生处分</w:t>
      </w:r>
      <w:r>
        <w:rPr>
          <w:rFonts w:ascii="仿宋" w:eastAsia="仿宋" w:hAnsi="仿宋" w:cs="仿宋"/>
          <w:kern w:val="0"/>
          <w:sz w:val="32"/>
          <w:szCs w:val="32"/>
        </w:rPr>
        <w:t>*50%+</w:t>
      </w:r>
      <w:r>
        <w:rPr>
          <w:rFonts w:ascii="仿宋" w:eastAsia="仿宋" w:hAnsi="仿宋" w:cs="仿宋" w:hint="eastAsia"/>
          <w:kern w:val="0"/>
          <w:sz w:val="32"/>
          <w:szCs w:val="32"/>
        </w:rPr>
        <w:t>导师分</w:t>
      </w:r>
      <w:r>
        <w:rPr>
          <w:rFonts w:ascii="仿宋" w:eastAsia="仿宋" w:hAnsi="仿宋" w:cs="仿宋"/>
          <w:kern w:val="0"/>
          <w:sz w:val="32"/>
          <w:szCs w:val="32"/>
        </w:rPr>
        <w:t>*50%</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品德修养：</w:t>
      </w:r>
      <w:r>
        <w:rPr>
          <w:rFonts w:ascii="仿宋" w:eastAsia="仿宋" w:hAnsi="仿宋" w:cs="仿宋" w:hint="eastAsia"/>
          <w:kern w:val="0"/>
          <w:sz w:val="32"/>
          <w:szCs w:val="32"/>
        </w:rPr>
        <w:t>研究生处分</w:t>
      </w:r>
      <w:r>
        <w:rPr>
          <w:rFonts w:ascii="仿宋" w:eastAsia="仿宋" w:hAnsi="仿宋" w:cs="仿宋"/>
          <w:kern w:val="0"/>
          <w:sz w:val="32"/>
          <w:szCs w:val="32"/>
        </w:rPr>
        <w:t>*40%+</w:t>
      </w:r>
      <w:r>
        <w:rPr>
          <w:rFonts w:ascii="仿宋" w:eastAsia="仿宋" w:hAnsi="仿宋" w:cs="仿宋" w:hint="eastAsia"/>
          <w:kern w:val="0"/>
          <w:sz w:val="32"/>
          <w:szCs w:val="32"/>
        </w:rPr>
        <w:t>导师分</w:t>
      </w:r>
      <w:r>
        <w:rPr>
          <w:rFonts w:ascii="仿宋" w:eastAsia="仿宋" w:hAnsi="仿宋" w:cs="仿宋"/>
          <w:kern w:val="0"/>
          <w:sz w:val="32"/>
          <w:szCs w:val="32"/>
        </w:rPr>
        <w:t>*40%+</w:t>
      </w:r>
      <w:r>
        <w:rPr>
          <w:rFonts w:ascii="仿宋" w:eastAsia="仿宋" w:hAnsi="仿宋" w:cs="仿宋" w:hint="eastAsia"/>
          <w:kern w:val="0"/>
          <w:sz w:val="32"/>
          <w:szCs w:val="32"/>
        </w:rPr>
        <w:t>学生分</w:t>
      </w:r>
      <w:r>
        <w:rPr>
          <w:rFonts w:ascii="仿宋" w:eastAsia="仿宋" w:hAnsi="仿宋" w:cs="仿宋"/>
          <w:kern w:val="0"/>
          <w:sz w:val="32"/>
          <w:szCs w:val="32"/>
        </w:rPr>
        <w:t>*20%</w:t>
      </w:r>
    </w:p>
    <w:p w:rsidR="002C6969" w:rsidRDefault="002C6969">
      <w:pPr>
        <w:ind w:firstLineChars="200" w:firstLine="643"/>
        <w:rPr>
          <w:rFonts w:ascii="黑体" w:eastAsia="黑体" w:hAnsi="黑体" w:cs="黑体"/>
          <w:b/>
          <w:sz w:val="32"/>
          <w:szCs w:val="32"/>
        </w:rPr>
      </w:pPr>
      <w:r>
        <w:rPr>
          <w:rFonts w:ascii="黑体" w:eastAsia="黑体" w:hAnsi="黑体" w:cs="黑体" w:hint="eastAsia"/>
          <w:b/>
          <w:sz w:val="32"/>
          <w:szCs w:val="32"/>
        </w:rPr>
        <w:t>六、日常表现评分标准：</w:t>
      </w:r>
    </w:p>
    <w:p w:rsidR="002C6969" w:rsidRDefault="002C6969">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、学习态度（</w:t>
      </w:r>
      <w:r>
        <w:rPr>
          <w:rFonts w:ascii="仿宋" w:eastAsia="仿宋" w:hAnsi="仿宋" w:cs="仿宋"/>
          <w:sz w:val="32"/>
          <w:szCs w:val="32"/>
        </w:rPr>
        <w:t>0~25</w:t>
      </w:r>
      <w:r>
        <w:rPr>
          <w:rFonts w:ascii="仿宋" w:eastAsia="仿宋" w:hAnsi="仿宋" w:cs="仿宋" w:hint="eastAsia"/>
          <w:sz w:val="32"/>
          <w:szCs w:val="32"/>
        </w:rPr>
        <w:t>分）</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学风端正，谦虚好学，刻苦认真。无故旷课减</w:t>
      </w:r>
      <w:r>
        <w:rPr>
          <w:rFonts w:ascii="仿宋" w:eastAsia="仿宋" w:hAnsi="仿宋" w:cs="仿宋"/>
          <w:sz w:val="32"/>
          <w:szCs w:val="32"/>
        </w:rPr>
        <w:t>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次；上课迟到、早退减</w:t>
      </w:r>
      <w:r>
        <w:rPr>
          <w:rFonts w:ascii="仿宋" w:eastAsia="仿宋" w:hAnsi="仿宋" w:cs="仿宋"/>
          <w:sz w:val="32"/>
          <w:szCs w:val="32"/>
        </w:rPr>
        <w:t>2</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次；违反学习纪律，减</w:t>
      </w:r>
      <w:r>
        <w:rPr>
          <w:rFonts w:ascii="仿宋" w:eastAsia="仿宋" w:hAnsi="仿宋" w:cs="仿宋"/>
          <w:sz w:val="32"/>
          <w:szCs w:val="32"/>
        </w:rPr>
        <w:t>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次；不按时完成学习任务的，减</w:t>
      </w:r>
      <w:r>
        <w:rPr>
          <w:rFonts w:ascii="仿宋" w:eastAsia="仿宋" w:hAnsi="仿宋" w:cs="仿宋"/>
          <w:sz w:val="32"/>
          <w:szCs w:val="32"/>
        </w:rPr>
        <w:t>2</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w:t>
      </w:r>
    </w:p>
    <w:p w:rsidR="002C6969" w:rsidRDefault="002C6969">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、纪律观念（</w:t>
      </w:r>
      <w:r>
        <w:rPr>
          <w:rFonts w:ascii="仿宋" w:eastAsia="仿宋" w:hAnsi="仿宋" w:cs="仿宋"/>
          <w:sz w:val="32"/>
          <w:szCs w:val="32"/>
        </w:rPr>
        <w:t>0~25</w:t>
      </w:r>
      <w:r>
        <w:rPr>
          <w:rFonts w:ascii="仿宋" w:eastAsia="仿宋" w:hAnsi="仿宋" w:cs="仿宋" w:hint="eastAsia"/>
          <w:sz w:val="32"/>
          <w:szCs w:val="32"/>
        </w:rPr>
        <w:t>分）</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⑴遵守学校规章制度，令行禁止。</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⑵打架斗殴，减</w:t>
      </w:r>
      <w:r>
        <w:rPr>
          <w:rFonts w:ascii="仿宋" w:eastAsia="仿宋" w:hAnsi="仿宋" w:cs="仿宋"/>
          <w:sz w:val="32"/>
          <w:szCs w:val="32"/>
        </w:rPr>
        <w:t>25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w:t>
      </w:r>
      <w:r>
        <w:rPr>
          <w:rFonts w:ascii="仿宋" w:eastAsia="仿宋" w:hAnsi="仿宋" w:cs="仿宋"/>
          <w:sz w:val="32"/>
          <w:szCs w:val="32"/>
        </w:rPr>
        <w:t>;</w:t>
      </w:r>
      <w:r>
        <w:rPr>
          <w:rFonts w:ascii="仿宋" w:eastAsia="仿宋" w:hAnsi="仿宋" w:cs="仿宋" w:hint="eastAsia"/>
          <w:sz w:val="32"/>
          <w:szCs w:val="32"/>
        </w:rPr>
        <w:t>赌博酗酒，减</w:t>
      </w:r>
      <w:r>
        <w:rPr>
          <w:rFonts w:ascii="仿宋" w:eastAsia="仿宋" w:hAnsi="仿宋" w:cs="仿宋"/>
          <w:sz w:val="32"/>
          <w:szCs w:val="32"/>
        </w:rPr>
        <w:t>25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w:t>
      </w:r>
      <w:r>
        <w:rPr>
          <w:rFonts w:ascii="仿宋" w:eastAsia="仿宋" w:hAnsi="仿宋" w:cs="仿宋"/>
          <w:sz w:val="32"/>
          <w:szCs w:val="32"/>
        </w:rPr>
        <w:t>;</w:t>
      </w:r>
      <w:r>
        <w:rPr>
          <w:rFonts w:ascii="仿宋" w:eastAsia="仿宋" w:hAnsi="仿宋" w:cs="仿宋" w:hint="eastAsia"/>
          <w:sz w:val="32"/>
          <w:szCs w:val="32"/>
        </w:rPr>
        <w:t>观看、传播反动、淫秽书刊和声像制品</w:t>
      </w:r>
      <w:r>
        <w:rPr>
          <w:rFonts w:ascii="仿宋" w:eastAsia="仿宋" w:hAnsi="仿宋" w:cs="仿宋"/>
          <w:sz w:val="32"/>
          <w:szCs w:val="32"/>
        </w:rPr>
        <w:t>,</w:t>
      </w:r>
      <w:r>
        <w:rPr>
          <w:rFonts w:ascii="仿宋" w:eastAsia="仿宋" w:hAnsi="仿宋" w:cs="仿宋" w:hint="eastAsia"/>
          <w:sz w:val="32"/>
          <w:szCs w:val="32"/>
        </w:rPr>
        <w:t>减</w:t>
      </w:r>
      <w:r>
        <w:rPr>
          <w:rFonts w:ascii="仿宋" w:eastAsia="仿宋" w:hAnsi="仿宋" w:cs="仿宋"/>
          <w:sz w:val="32"/>
          <w:szCs w:val="32"/>
        </w:rPr>
        <w:t>25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⑶不按时熄灯就寝，喧哗、打闹，影响他人的正常学习和休息，减</w:t>
      </w:r>
      <w:r>
        <w:rPr>
          <w:rFonts w:ascii="仿宋" w:eastAsia="仿宋" w:hAnsi="仿宋" w:cs="仿宋"/>
          <w:sz w:val="32"/>
          <w:szCs w:val="32"/>
        </w:rPr>
        <w:t>5</w:t>
      </w:r>
      <w:r>
        <w:rPr>
          <w:rFonts w:ascii="仿宋" w:eastAsia="仿宋" w:hAnsi="仿宋" w:cs="仿宋" w:hint="eastAsia"/>
          <w:sz w:val="32"/>
          <w:szCs w:val="32"/>
        </w:rPr>
        <w:t>分；留宿校外人员，减</w:t>
      </w:r>
      <w:r>
        <w:rPr>
          <w:rFonts w:ascii="仿宋" w:eastAsia="仿宋" w:hAnsi="仿宋" w:cs="仿宋"/>
          <w:sz w:val="32"/>
          <w:szCs w:val="32"/>
        </w:rPr>
        <w:t>25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次；使用违禁电器，减</w:t>
      </w:r>
      <w:r>
        <w:rPr>
          <w:rFonts w:ascii="仿宋" w:eastAsia="仿宋" w:hAnsi="仿宋" w:cs="仿宋"/>
          <w:sz w:val="32"/>
          <w:szCs w:val="32"/>
        </w:rPr>
        <w:t>10</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次；宿舍安全卫生检查不合格的减</w:t>
      </w:r>
      <w:r>
        <w:rPr>
          <w:rFonts w:ascii="仿宋" w:eastAsia="仿宋" w:hAnsi="仿宋" w:cs="仿宋"/>
          <w:sz w:val="32"/>
          <w:szCs w:val="32"/>
        </w:rPr>
        <w:t>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次，不配合检查的，减</w:t>
      </w:r>
      <w:r>
        <w:rPr>
          <w:rFonts w:ascii="仿宋" w:eastAsia="仿宋" w:hAnsi="仿宋" w:cs="仿宋"/>
          <w:sz w:val="32"/>
          <w:szCs w:val="32"/>
        </w:rPr>
        <w:t>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次；其它不遵守学校宿舍管理规定的行为，减</w:t>
      </w:r>
      <w:r>
        <w:rPr>
          <w:rFonts w:ascii="仿宋" w:eastAsia="仿宋" w:hAnsi="仿宋" w:cs="仿宋"/>
          <w:sz w:val="32"/>
          <w:szCs w:val="32"/>
        </w:rPr>
        <w:t>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w:t>
      </w:r>
    </w:p>
    <w:p w:rsidR="002C6969" w:rsidRDefault="002C6969">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、集体活动表现（</w:t>
      </w:r>
      <w:r>
        <w:rPr>
          <w:rFonts w:ascii="仿宋" w:eastAsia="仿宋" w:hAnsi="仿宋" w:cs="仿宋"/>
          <w:sz w:val="32"/>
          <w:szCs w:val="32"/>
        </w:rPr>
        <w:t>0~25</w:t>
      </w:r>
      <w:r>
        <w:rPr>
          <w:rFonts w:ascii="仿宋" w:eastAsia="仿宋" w:hAnsi="仿宋" w:cs="仿宋" w:hint="eastAsia"/>
          <w:sz w:val="32"/>
          <w:szCs w:val="32"/>
        </w:rPr>
        <w:t>分）</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rPr>
        <w:t>不参加活动，减</w:t>
      </w:r>
      <w:r>
        <w:rPr>
          <w:rFonts w:ascii="仿宋" w:eastAsia="仿宋" w:hAnsi="仿宋" w:cs="仿宋"/>
          <w:sz w:val="32"/>
          <w:szCs w:val="32"/>
        </w:rPr>
        <w:t>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次，无事前请假，或请假未获批准的，再减</w:t>
      </w:r>
      <w:r>
        <w:rPr>
          <w:rFonts w:ascii="仿宋" w:eastAsia="仿宋" w:hAnsi="仿宋" w:cs="仿宋"/>
          <w:sz w:val="32"/>
          <w:szCs w:val="32"/>
        </w:rPr>
        <w:t>5</w:t>
      </w:r>
      <w:r>
        <w:rPr>
          <w:rFonts w:ascii="仿宋" w:eastAsia="仿宋" w:hAnsi="仿宋" w:cs="仿宋" w:hint="eastAsia"/>
          <w:sz w:val="32"/>
          <w:szCs w:val="32"/>
        </w:rPr>
        <w:t>分</w:t>
      </w:r>
      <w:r>
        <w:rPr>
          <w:rFonts w:ascii="仿宋" w:eastAsia="仿宋" w:hAnsi="仿宋" w:cs="仿宋"/>
          <w:sz w:val="32"/>
          <w:szCs w:val="32"/>
        </w:rPr>
        <w:t>/</w:t>
      </w:r>
      <w:r>
        <w:rPr>
          <w:rFonts w:ascii="仿宋" w:eastAsia="仿宋" w:hAnsi="仿宋" w:cs="仿宋" w:hint="eastAsia"/>
          <w:sz w:val="32"/>
          <w:szCs w:val="32"/>
        </w:rPr>
        <w:t>次。</w:t>
      </w:r>
    </w:p>
    <w:p w:rsidR="002C6969" w:rsidRDefault="002C6969">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、担任职务工作表现（</w:t>
      </w:r>
      <w:r>
        <w:rPr>
          <w:rFonts w:ascii="仿宋" w:eastAsia="仿宋" w:hAnsi="仿宋" w:cs="仿宋"/>
          <w:sz w:val="32"/>
          <w:szCs w:val="32"/>
        </w:rPr>
        <w:t>0~25</w:t>
      </w:r>
      <w:r>
        <w:rPr>
          <w:rFonts w:ascii="仿宋" w:eastAsia="仿宋" w:hAnsi="仿宋" w:cs="仿宋" w:hint="eastAsia"/>
          <w:sz w:val="32"/>
          <w:szCs w:val="32"/>
        </w:rPr>
        <w:t>分）</w:t>
      </w:r>
    </w:p>
    <w:p w:rsidR="002C6969" w:rsidRDefault="002C6969">
      <w:pPr>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以上各项减分直至减到</w:t>
      </w:r>
      <w:r>
        <w:rPr>
          <w:rFonts w:ascii="仿宋" w:eastAsia="仿宋" w:hAnsi="仿宋" w:cs="仿宋"/>
          <w:sz w:val="32"/>
          <w:szCs w:val="32"/>
          <w:shd w:val="clear" w:color="auto" w:fill="FFFFFF"/>
        </w:rPr>
        <w:t>0</w:t>
      </w:r>
      <w:r>
        <w:rPr>
          <w:rFonts w:ascii="仿宋" w:eastAsia="仿宋" w:hAnsi="仿宋" w:cs="仿宋" w:hint="eastAsia"/>
          <w:sz w:val="32"/>
          <w:szCs w:val="32"/>
          <w:shd w:val="clear" w:color="auto" w:fill="FFFFFF"/>
        </w:rPr>
        <w:t>分为止，学生以无记名打分的方式进行，去掉最高分和最低分，计算个人平均分。此项最终得分为研究生处与学生打分的平均值。</w:t>
      </w:r>
    </w:p>
    <w:sectPr w:rsidR="002C6969" w:rsidSect="00896E47">
      <w:footerReference w:type="default" r:id="rId7"/>
      <w:pgSz w:w="11906" w:h="16838"/>
      <w:pgMar w:top="209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969" w:rsidRDefault="002C6969">
      <w:pPr>
        <w:spacing w:line="240" w:lineRule="auto"/>
      </w:pPr>
      <w:r>
        <w:separator/>
      </w:r>
    </w:p>
  </w:endnote>
  <w:endnote w:type="continuationSeparator" w:id="0">
    <w:p w:rsidR="002C6969" w:rsidRDefault="002C69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
    <w:altName w:val="MS Mincho"/>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69" w:rsidRDefault="002C6969">
    <w:pPr>
      <w:pStyle w:val="Footer"/>
      <w:jc w:val="center"/>
    </w:pPr>
    <w:fldSimple w:instr=" PAGE   \* MERGEFORMAT ">
      <w:r w:rsidRPr="00EE29CF">
        <w:rPr>
          <w:noProof/>
          <w:lang w:val="zh-CN"/>
        </w:rPr>
        <w:t>9</w:t>
      </w:r>
    </w:fldSimple>
  </w:p>
  <w:p w:rsidR="002C6969" w:rsidRDefault="002C6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969" w:rsidRDefault="002C6969">
      <w:pPr>
        <w:spacing w:line="240" w:lineRule="auto"/>
      </w:pPr>
      <w:r>
        <w:separator/>
      </w:r>
    </w:p>
  </w:footnote>
  <w:footnote w:type="continuationSeparator" w:id="0">
    <w:p w:rsidR="002C6969" w:rsidRDefault="002C696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C0F8F"/>
    <w:multiLevelType w:val="multilevel"/>
    <w:tmpl w:val="6D2C0F8F"/>
    <w:lvl w:ilvl="0">
      <w:start w:val="1"/>
      <w:numFmt w:val="decimalEnclosedParen"/>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89E"/>
    <w:rsid w:val="000019F8"/>
    <w:rsid w:val="000028DD"/>
    <w:rsid w:val="0001060A"/>
    <w:rsid w:val="000110CE"/>
    <w:rsid w:val="00016B98"/>
    <w:rsid w:val="000254D8"/>
    <w:rsid w:val="000259FC"/>
    <w:rsid w:val="0002604F"/>
    <w:rsid w:val="000326C6"/>
    <w:rsid w:val="000348F0"/>
    <w:rsid w:val="00034B84"/>
    <w:rsid w:val="00045446"/>
    <w:rsid w:val="000507F2"/>
    <w:rsid w:val="00050B9F"/>
    <w:rsid w:val="00051971"/>
    <w:rsid w:val="00052772"/>
    <w:rsid w:val="00057F83"/>
    <w:rsid w:val="0006331D"/>
    <w:rsid w:val="00063B98"/>
    <w:rsid w:val="00065E24"/>
    <w:rsid w:val="00067E3C"/>
    <w:rsid w:val="00073268"/>
    <w:rsid w:val="0007560D"/>
    <w:rsid w:val="000804AD"/>
    <w:rsid w:val="0008518B"/>
    <w:rsid w:val="0009430B"/>
    <w:rsid w:val="00096C30"/>
    <w:rsid w:val="000A078D"/>
    <w:rsid w:val="000A3BCF"/>
    <w:rsid w:val="000B1694"/>
    <w:rsid w:val="000B21C7"/>
    <w:rsid w:val="000B5F1D"/>
    <w:rsid w:val="000C1B27"/>
    <w:rsid w:val="000C598C"/>
    <w:rsid w:val="000D13C3"/>
    <w:rsid w:val="000D51D4"/>
    <w:rsid w:val="000D60F8"/>
    <w:rsid w:val="000D76F6"/>
    <w:rsid w:val="000E0497"/>
    <w:rsid w:val="000E0503"/>
    <w:rsid w:val="0010218F"/>
    <w:rsid w:val="00102FF1"/>
    <w:rsid w:val="00104285"/>
    <w:rsid w:val="00106964"/>
    <w:rsid w:val="00107292"/>
    <w:rsid w:val="00113AA7"/>
    <w:rsid w:val="001170DD"/>
    <w:rsid w:val="00124892"/>
    <w:rsid w:val="0013402A"/>
    <w:rsid w:val="0014127A"/>
    <w:rsid w:val="00142F41"/>
    <w:rsid w:val="00143C9B"/>
    <w:rsid w:val="00144964"/>
    <w:rsid w:val="001475AB"/>
    <w:rsid w:val="0015083A"/>
    <w:rsid w:val="001557EB"/>
    <w:rsid w:val="00157696"/>
    <w:rsid w:val="0016752D"/>
    <w:rsid w:val="001746AB"/>
    <w:rsid w:val="00182EE8"/>
    <w:rsid w:val="00184169"/>
    <w:rsid w:val="00184EF9"/>
    <w:rsid w:val="00186982"/>
    <w:rsid w:val="00192816"/>
    <w:rsid w:val="00196DC9"/>
    <w:rsid w:val="001A089E"/>
    <w:rsid w:val="001B387C"/>
    <w:rsid w:val="001C19CC"/>
    <w:rsid w:val="001C5757"/>
    <w:rsid w:val="001D4617"/>
    <w:rsid w:val="001D78E8"/>
    <w:rsid w:val="001E5FDE"/>
    <w:rsid w:val="001F0DFE"/>
    <w:rsid w:val="001F2C0B"/>
    <w:rsid w:val="001F6AE3"/>
    <w:rsid w:val="00200712"/>
    <w:rsid w:val="00200957"/>
    <w:rsid w:val="00202176"/>
    <w:rsid w:val="00202D5F"/>
    <w:rsid w:val="00204C5B"/>
    <w:rsid w:val="0020715F"/>
    <w:rsid w:val="002152C8"/>
    <w:rsid w:val="0022097C"/>
    <w:rsid w:val="00233E79"/>
    <w:rsid w:val="002377C2"/>
    <w:rsid w:val="0024267D"/>
    <w:rsid w:val="00254A94"/>
    <w:rsid w:val="00256A92"/>
    <w:rsid w:val="0026181D"/>
    <w:rsid w:val="0027043E"/>
    <w:rsid w:val="0027677F"/>
    <w:rsid w:val="00291FBA"/>
    <w:rsid w:val="0029719A"/>
    <w:rsid w:val="002A6A4C"/>
    <w:rsid w:val="002A79F4"/>
    <w:rsid w:val="002B2C46"/>
    <w:rsid w:val="002B40DB"/>
    <w:rsid w:val="002C00BF"/>
    <w:rsid w:val="002C39C0"/>
    <w:rsid w:val="002C3A60"/>
    <w:rsid w:val="002C5F12"/>
    <w:rsid w:val="002C6969"/>
    <w:rsid w:val="002E665B"/>
    <w:rsid w:val="002E74DD"/>
    <w:rsid w:val="002F059B"/>
    <w:rsid w:val="002F1D2A"/>
    <w:rsid w:val="002F276B"/>
    <w:rsid w:val="002F3F25"/>
    <w:rsid w:val="002F4AF0"/>
    <w:rsid w:val="002F5AE2"/>
    <w:rsid w:val="003010D4"/>
    <w:rsid w:val="003108A8"/>
    <w:rsid w:val="00310D99"/>
    <w:rsid w:val="0031599E"/>
    <w:rsid w:val="00322F38"/>
    <w:rsid w:val="00331014"/>
    <w:rsid w:val="003421B3"/>
    <w:rsid w:val="0034332F"/>
    <w:rsid w:val="00345143"/>
    <w:rsid w:val="0034650E"/>
    <w:rsid w:val="00346AC8"/>
    <w:rsid w:val="00351BFB"/>
    <w:rsid w:val="003521FA"/>
    <w:rsid w:val="00367164"/>
    <w:rsid w:val="00371042"/>
    <w:rsid w:val="003716CF"/>
    <w:rsid w:val="003854FB"/>
    <w:rsid w:val="003947C2"/>
    <w:rsid w:val="00396396"/>
    <w:rsid w:val="003A18BC"/>
    <w:rsid w:val="003A44D7"/>
    <w:rsid w:val="003B70AA"/>
    <w:rsid w:val="003C25D9"/>
    <w:rsid w:val="003C3865"/>
    <w:rsid w:val="003C78B0"/>
    <w:rsid w:val="003D6F14"/>
    <w:rsid w:val="003E3FE6"/>
    <w:rsid w:val="003F51A5"/>
    <w:rsid w:val="003F6531"/>
    <w:rsid w:val="003F6BFE"/>
    <w:rsid w:val="004134C6"/>
    <w:rsid w:val="004316D0"/>
    <w:rsid w:val="00440064"/>
    <w:rsid w:val="004625E6"/>
    <w:rsid w:val="00467BB7"/>
    <w:rsid w:val="00473791"/>
    <w:rsid w:val="00473A16"/>
    <w:rsid w:val="0047424A"/>
    <w:rsid w:val="00476815"/>
    <w:rsid w:val="00492F53"/>
    <w:rsid w:val="004A358E"/>
    <w:rsid w:val="004B0591"/>
    <w:rsid w:val="004B1FBD"/>
    <w:rsid w:val="004B262E"/>
    <w:rsid w:val="004B38B1"/>
    <w:rsid w:val="004B48AA"/>
    <w:rsid w:val="004B79E9"/>
    <w:rsid w:val="004C110F"/>
    <w:rsid w:val="004C5B47"/>
    <w:rsid w:val="004D0B98"/>
    <w:rsid w:val="004D1744"/>
    <w:rsid w:val="004D37A2"/>
    <w:rsid w:val="004E15EC"/>
    <w:rsid w:val="004E283A"/>
    <w:rsid w:val="004E2B89"/>
    <w:rsid w:val="004E3407"/>
    <w:rsid w:val="004F02AB"/>
    <w:rsid w:val="004F2129"/>
    <w:rsid w:val="004F37C1"/>
    <w:rsid w:val="004F485B"/>
    <w:rsid w:val="005008D6"/>
    <w:rsid w:val="005072D4"/>
    <w:rsid w:val="005073A7"/>
    <w:rsid w:val="005136CA"/>
    <w:rsid w:val="00523218"/>
    <w:rsid w:val="00535E27"/>
    <w:rsid w:val="00536BC3"/>
    <w:rsid w:val="00540BDF"/>
    <w:rsid w:val="00545378"/>
    <w:rsid w:val="00552FF1"/>
    <w:rsid w:val="005560D6"/>
    <w:rsid w:val="005563FC"/>
    <w:rsid w:val="0056500C"/>
    <w:rsid w:val="005730D4"/>
    <w:rsid w:val="00573E75"/>
    <w:rsid w:val="00574558"/>
    <w:rsid w:val="00574CD7"/>
    <w:rsid w:val="005753BA"/>
    <w:rsid w:val="00577482"/>
    <w:rsid w:val="00581F1F"/>
    <w:rsid w:val="005821FA"/>
    <w:rsid w:val="005825A7"/>
    <w:rsid w:val="00587FCD"/>
    <w:rsid w:val="00594C23"/>
    <w:rsid w:val="00594C81"/>
    <w:rsid w:val="0059533E"/>
    <w:rsid w:val="0059657C"/>
    <w:rsid w:val="005979CF"/>
    <w:rsid w:val="005A027F"/>
    <w:rsid w:val="005A3424"/>
    <w:rsid w:val="005A4786"/>
    <w:rsid w:val="005A484E"/>
    <w:rsid w:val="005C2501"/>
    <w:rsid w:val="005C7D86"/>
    <w:rsid w:val="005D07BF"/>
    <w:rsid w:val="005D7EC2"/>
    <w:rsid w:val="005E021B"/>
    <w:rsid w:val="005F0D37"/>
    <w:rsid w:val="00601B8F"/>
    <w:rsid w:val="00603096"/>
    <w:rsid w:val="00620743"/>
    <w:rsid w:val="006248FB"/>
    <w:rsid w:val="00624EE4"/>
    <w:rsid w:val="0062581C"/>
    <w:rsid w:val="00630238"/>
    <w:rsid w:val="00630477"/>
    <w:rsid w:val="00631A61"/>
    <w:rsid w:val="00633EB8"/>
    <w:rsid w:val="00640A24"/>
    <w:rsid w:val="0064574B"/>
    <w:rsid w:val="006475F9"/>
    <w:rsid w:val="00652F6B"/>
    <w:rsid w:val="00653285"/>
    <w:rsid w:val="00662062"/>
    <w:rsid w:val="00663EB9"/>
    <w:rsid w:val="00665400"/>
    <w:rsid w:val="00673BBD"/>
    <w:rsid w:val="00683CAD"/>
    <w:rsid w:val="00684015"/>
    <w:rsid w:val="00685D4E"/>
    <w:rsid w:val="006957A0"/>
    <w:rsid w:val="006A241B"/>
    <w:rsid w:val="006A2CB0"/>
    <w:rsid w:val="006A43D5"/>
    <w:rsid w:val="006C25FF"/>
    <w:rsid w:val="006C32D3"/>
    <w:rsid w:val="006C3CB1"/>
    <w:rsid w:val="006D06E3"/>
    <w:rsid w:val="006D14B8"/>
    <w:rsid w:val="006F73A8"/>
    <w:rsid w:val="007002B9"/>
    <w:rsid w:val="00701D72"/>
    <w:rsid w:val="00702F9B"/>
    <w:rsid w:val="00704631"/>
    <w:rsid w:val="007046CF"/>
    <w:rsid w:val="0070592B"/>
    <w:rsid w:val="00716E0C"/>
    <w:rsid w:val="0073417C"/>
    <w:rsid w:val="0073430E"/>
    <w:rsid w:val="00734D3A"/>
    <w:rsid w:val="007368AA"/>
    <w:rsid w:val="0074278C"/>
    <w:rsid w:val="00747783"/>
    <w:rsid w:val="0075267C"/>
    <w:rsid w:val="007539A5"/>
    <w:rsid w:val="0075448D"/>
    <w:rsid w:val="007571C5"/>
    <w:rsid w:val="007625B6"/>
    <w:rsid w:val="007734CB"/>
    <w:rsid w:val="00776C4D"/>
    <w:rsid w:val="00777BC7"/>
    <w:rsid w:val="0078112E"/>
    <w:rsid w:val="007828CA"/>
    <w:rsid w:val="00786D5A"/>
    <w:rsid w:val="00790185"/>
    <w:rsid w:val="0079296E"/>
    <w:rsid w:val="00792BA8"/>
    <w:rsid w:val="00793416"/>
    <w:rsid w:val="007A0B78"/>
    <w:rsid w:val="007A0E23"/>
    <w:rsid w:val="007A23B2"/>
    <w:rsid w:val="007A2AF5"/>
    <w:rsid w:val="007A6442"/>
    <w:rsid w:val="007B1A6A"/>
    <w:rsid w:val="007B4267"/>
    <w:rsid w:val="007B653D"/>
    <w:rsid w:val="007C0998"/>
    <w:rsid w:val="007D7D36"/>
    <w:rsid w:val="007E2197"/>
    <w:rsid w:val="007E50E6"/>
    <w:rsid w:val="007E6186"/>
    <w:rsid w:val="007E6416"/>
    <w:rsid w:val="007F0DF1"/>
    <w:rsid w:val="007F2129"/>
    <w:rsid w:val="0080199C"/>
    <w:rsid w:val="0081707C"/>
    <w:rsid w:val="00822620"/>
    <w:rsid w:val="008230F8"/>
    <w:rsid w:val="00825321"/>
    <w:rsid w:val="0083154F"/>
    <w:rsid w:val="008322A0"/>
    <w:rsid w:val="008354F2"/>
    <w:rsid w:val="00843A86"/>
    <w:rsid w:val="00855DCB"/>
    <w:rsid w:val="00855E1B"/>
    <w:rsid w:val="008717AE"/>
    <w:rsid w:val="00882951"/>
    <w:rsid w:val="00890193"/>
    <w:rsid w:val="00894219"/>
    <w:rsid w:val="00896E47"/>
    <w:rsid w:val="00896F7D"/>
    <w:rsid w:val="008A6F01"/>
    <w:rsid w:val="008B518E"/>
    <w:rsid w:val="008C3F43"/>
    <w:rsid w:val="008C7D96"/>
    <w:rsid w:val="008E0F07"/>
    <w:rsid w:val="008E1DF6"/>
    <w:rsid w:val="008E450B"/>
    <w:rsid w:val="008F0B84"/>
    <w:rsid w:val="009053B6"/>
    <w:rsid w:val="009118B2"/>
    <w:rsid w:val="00930C03"/>
    <w:rsid w:val="009407E0"/>
    <w:rsid w:val="0094554D"/>
    <w:rsid w:val="0095029B"/>
    <w:rsid w:val="009633DB"/>
    <w:rsid w:val="00964BAE"/>
    <w:rsid w:val="00965BC7"/>
    <w:rsid w:val="00971ED5"/>
    <w:rsid w:val="00973951"/>
    <w:rsid w:val="00977651"/>
    <w:rsid w:val="00985178"/>
    <w:rsid w:val="00986C3B"/>
    <w:rsid w:val="00991A13"/>
    <w:rsid w:val="009926BC"/>
    <w:rsid w:val="009A056D"/>
    <w:rsid w:val="009A6185"/>
    <w:rsid w:val="009B1802"/>
    <w:rsid w:val="009B3A65"/>
    <w:rsid w:val="009B410C"/>
    <w:rsid w:val="009B68B6"/>
    <w:rsid w:val="009C13DA"/>
    <w:rsid w:val="009D12E7"/>
    <w:rsid w:val="009D1AE4"/>
    <w:rsid w:val="009D2CED"/>
    <w:rsid w:val="009E0C1E"/>
    <w:rsid w:val="009E1D06"/>
    <w:rsid w:val="009E3818"/>
    <w:rsid w:val="009E4B1F"/>
    <w:rsid w:val="009F7384"/>
    <w:rsid w:val="00A0177D"/>
    <w:rsid w:val="00A02866"/>
    <w:rsid w:val="00A10D52"/>
    <w:rsid w:val="00A111EB"/>
    <w:rsid w:val="00A124B5"/>
    <w:rsid w:val="00A135DC"/>
    <w:rsid w:val="00A164BE"/>
    <w:rsid w:val="00A21799"/>
    <w:rsid w:val="00A21D91"/>
    <w:rsid w:val="00A23B61"/>
    <w:rsid w:val="00A324D1"/>
    <w:rsid w:val="00A350DA"/>
    <w:rsid w:val="00A42EF0"/>
    <w:rsid w:val="00A44599"/>
    <w:rsid w:val="00A46491"/>
    <w:rsid w:val="00A53555"/>
    <w:rsid w:val="00A621C9"/>
    <w:rsid w:val="00A6251B"/>
    <w:rsid w:val="00A644A0"/>
    <w:rsid w:val="00A75416"/>
    <w:rsid w:val="00A76202"/>
    <w:rsid w:val="00A77148"/>
    <w:rsid w:val="00A83D8C"/>
    <w:rsid w:val="00A8700F"/>
    <w:rsid w:val="00A94891"/>
    <w:rsid w:val="00A94BB5"/>
    <w:rsid w:val="00AA2475"/>
    <w:rsid w:val="00AA431B"/>
    <w:rsid w:val="00AA739B"/>
    <w:rsid w:val="00AB0EB9"/>
    <w:rsid w:val="00AB1793"/>
    <w:rsid w:val="00AB2825"/>
    <w:rsid w:val="00AC224E"/>
    <w:rsid w:val="00AC2A81"/>
    <w:rsid w:val="00AC4177"/>
    <w:rsid w:val="00AD16ED"/>
    <w:rsid w:val="00AE0DED"/>
    <w:rsid w:val="00AE6D54"/>
    <w:rsid w:val="00AE7C47"/>
    <w:rsid w:val="00AF24F6"/>
    <w:rsid w:val="00AF2A0F"/>
    <w:rsid w:val="00AF47EA"/>
    <w:rsid w:val="00B008E4"/>
    <w:rsid w:val="00B06A3B"/>
    <w:rsid w:val="00B13F74"/>
    <w:rsid w:val="00B15DCB"/>
    <w:rsid w:val="00B173DD"/>
    <w:rsid w:val="00B27C88"/>
    <w:rsid w:val="00B32B20"/>
    <w:rsid w:val="00B3311B"/>
    <w:rsid w:val="00B5235B"/>
    <w:rsid w:val="00B65D7C"/>
    <w:rsid w:val="00B72895"/>
    <w:rsid w:val="00B76E41"/>
    <w:rsid w:val="00B819A2"/>
    <w:rsid w:val="00B83868"/>
    <w:rsid w:val="00B9004E"/>
    <w:rsid w:val="00B9172A"/>
    <w:rsid w:val="00B92603"/>
    <w:rsid w:val="00B9598D"/>
    <w:rsid w:val="00BA4006"/>
    <w:rsid w:val="00BB3C75"/>
    <w:rsid w:val="00BC114B"/>
    <w:rsid w:val="00BC4CDE"/>
    <w:rsid w:val="00BD3180"/>
    <w:rsid w:val="00BD3724"/>
    <w:rsid w:val="00BE7A5F"/>
    <w:rsid w:val="00C015ED"/>
    <w:rsid w:val="00C048BA"/>
    <w:rsid w:val="00C06C70"/>
    <w:rsid w:val="00C11A27"/>
    <w:rsid w:val="00C133BB"/>
    <w:rsid w:val="00C14056"/>
    <w:rsid w:val="00C14652"/>
    <w:rsid w:val="00C20586"/>
    <w:rsid w:val="00C26E0D"/>
    <w:rsid w:val="00C270F8"/>
    <w:rsid w:val="00C3760A"/>
    <w:rsid w:val="00C4220C"/>
    <w:rsid w:val="00C427C3"/>
    <w:rsid w:val="00C53747"/>
    <w:rsid w:val="00C651B2"/>
    <w:rsid w:val="00C65DDF"/>
    <w:rsid w:val="00C82099"/>
    <w:rsid w:val="00C86B81"/>
    <w:rsid w:val="00C9203A"/>
    <w:rsid w:val="00C9326B"/>
    <w:rsid w:val="00CA0D72"/>
    <w:rsid w:val="00CA379B"/>
    <w:rsid w:val="00CA4A69"/>
    <w:rsid w:val="00CA6A76"/>
    <w:rsid w:val="00CA6E76"/>
    <w:rsid w:val="00CB289C"/>
    <w:rsid w:val="00CB3B5F"/>
    <w:rsid w:val="00CC33EC"/>
    <w:rsid w:val="00CC7AC4"/>
    <w:rsid w:val="00CD25BF"/>
    <w:rsid w:val="00CE2FA6"/>
    <w:rsid w:val="00CE329F"/>
    <w:rsid w:val="00CE5A1C"/>
    <w:rsid w:val="00CE60A8"/>
    <w:rsid w:val="00CF2E5D"/>
    <w:rsid w:val="00CF3827"/>
    <w:rsid w:val="00D02287"/>
    <w:rsid w:val="00D03080"/>
    <w:rsid w:val="00D03EA1"/>
    <w:rsid w:val="00D04394"/>
    <w:rsid w:val="00D108A4"/>
    <w:rsid w:val="00D10C96"/>
    <w:rsid w:val="00D1349A"/>
    <w:rsid w:val="00D16934"/>
    <w:rsid w:val="00D1796C"/>
    <w:rsid w:val="00D17F96"/>
    <w:rsid w:val="00D24122"/>
    <w:rsid w:val="00D26449"/>
    <w:rsid w:val="00D271E0"/>
    <w:rsid w:val="00D31584"/>
    <w:rsid w:val="00D33394"/>
    <w:rsid w:val="00D33F59"/>
    <w:rsid w:val="00D37E64"/>
    <w:rsid w:val="00D415B1"/>
    <w:rsid w:val="00D426F0"/>
    <w:rsid w:val="00D519CC"/>
    <w:rsid w:val="00D53B00"/>
    <w:rsid w:val="00D56835"/>
    <w:rsid w:val="00D56E8A"/>
    <w:rsid w:val="00D611D7"/>
    <w:rsid w:val="00D62BE2"/>
    <w:rsid w:val="00D67B49"/>
    <w:rsid w:val="00D87FC0"/>
    <w:rsid w:val="00D9323A"/>
    <w:rsid w:val="00D93A61"/>
    <w:rsid w:val="00D95CD3"/>
    <w:rsid w:val="00D9776E"/>
    <w:rsid w:val="00DA420B"/>
    <w:rsid w:val="00DB526D"/>
    <w:rsid w:val="00DB7E92"/>
    <w:rsid w:val="00DD0ACB"/>
    <w:rsid w:val="00DD1100"/>
    <w:rsid w:val="00DD303B"/>
    <w:rsid w:val="00DD326B"/>
    <w:rsid w:val="00DD5C0E"/>
    <w:rsid w:val="00DE446F"/>
    <w:rsid w:val="00DE710F"/>
    <w:rsid w:val="00DF6175"/>
    <w:rsid w:val="00DF6310"/>
    <w:rsid w:val="00E07A60"/>
    <w:rsid w:val="00E15C02"/>
    <w:rsid w:val="00E165B7"/>
    <w:rsid w:val="00E17AF6"/>
    <w:rsid w:val="00E27DF0"/>
    <w:rsid w:val="00E36549"/>
    <w:rsid w:val="00E42B96"/>
    <w:rsid w:val="00E67AFA"/>
    <w:rsid w:val="00E72526"/>
    <w:rsid w:val="00E7268D"/>
    <w:rsid w:val="00E767A1"/>
    <w:rsid w:val="00E80FBC"/>
    <w:rsid w:val="00EA1DAA"/>
    <w:rsid w:val="00EB0FE9"/>
    <w:rsid w:val="00EB136E"/>
    <w:rsid w:val="00EB4830"/>
    <w:rsid w:val="00EC373F"/>
    <w:rsid w:val="00EC60BA"/>
    <w:rsid w:val="00ED09A0"/>
    <w:rsid w:val="00EE29CF"/>
    <w:rsid w:val="00EF15AF"/>
    <w:rsid w:val="00EF7172"/>
    <w:rsid w:val="00F029C0"/>
    <w:rsid w:val="00F045E1"/>
    <w:rsid w:val="00F0739D"/>
    <w:rsid w:val="00F07497"/>
    <w:rsid w:val="00F10850"/>
    <w:rsid w:val="00F1259B"/>
    <w:rsid w:val="00F308F4"/>
    <w:rsid w:val="00F31F41"/>
    <w:rsid w:val="00F32F78"/>
    <w:rsid w:val="00F43002"/>
    <w:rsid w:val="00F45644"/>
    <w:rsid w:val="00F55250"/>
    <w:rsid w:val="00F56C85"/>
    <w:rsid w:val="00F70425"/>
    <w:rsid w:val="00F71F8D"/>
    <w:rsid w:val="00F77BF7"/>
    <w:rsid w:val="00F812DD"/>
    <w:rsid w:val="00F85F58"/>
    <w:rsid w:val="00F931DE"/>
    <w:rsid w:val="00FA0DEF"/>
    <w:rsid w:val="00FA19E4"/>
    <w:rsid w:val="00FA47E2"/>
    <w:rsid w:val="00FC197C"/>
    <w:rsid w:val="00FC1BC4"/>
    <w:rsid w:val="00FE06F8"/>
    <w:rsid w:val="00FE19AA"/>
    <w:rsid w:val="00FE4D26"/>
    <w:rsid w:val="00FE6FCA"/>
    <w:rsid w:val="00FF16DD"/>
    <w:rsid w:val="00FF5B88"/>
    <w:rsid w:val="01CE2C2C"/>
    <w:rsid w:val="01D52E24"/>
    <w:rsid w:val="01ED4E36"/>
    <w:rsid w:val="02070F49"/>
    <w:rsid w:val="024A3E20"/>
    <w:rsid w:val="035463A8"/>
    <w:rsid w:val="03A61530"/>
    <w:rsid w:val="05DE4F0B"/>
    <w:rsid w:val="06B97816"/>
    <w:rsid w:val="07D516D0"/>
    <w:rsid w:val="07E70A00"/>
    <w:rsid w:val="082B4663"/>
    <w:rsid w:val="086839A1"/>
    <w:rsid w:val="08701140"/>
    <w:rsid w:val="09F247B0"/>
    <w:rsid w:val="0A0B5707"/>
    <w:rsid w:val="0AC97CF4"/>
    <w:rsid w:val="0B8F324E"/>
    <w:rsid w:val="0BB92E14"/>
    <w:rsid w:val="0C0A3E8C"/>
    <w:rsid w:val="0D373DF4"/>
    <w:rsid w:val="0E10266C"/>
    <w:rsid w:val="0E677DD1"/>
    <w:rsid w:val="0EEC26A3"/>
    <w:rsid w:val="0F812675"/>
    <w:rsid w:val="0FB06D4B"/>
    <w:rsid w:val="11031D25"/>
    <w:rsid w:val="130372F6"/>
    <w:rsid w:val="13107833"/>
    <w:rsid w:val="13A860BF"/>
    <w:rsid w:val="13B6745C"/>
    <w:rsid w:val="13D10E99"/>
    <w:rsid w:val="15647182"/>
    <w:rsid w:val="1584087F"/>
    <w:rsid w:val="160D1993"/>
    <w:rsid w:val="16876597"/>
    <w:rsid w:val="17891AAB"/>
    <w:rsid w:val="18CD3F8A"/>
    <w:rsid w:val="18CE1A23"/>
    <w:rsid w:val="195A0D62"/>
    <w:rsid w:val="1B29435E"/>
    <w:rsid w:val="1E2B358C"/>
    <w:rsid w:val="1E3D213E"/>
    <w:rsid w:val="1E8567F3"/>
    <w:rsid w:val="1F0D2771"/>
    <w:rsid w:val="1F2522BE"/>
    <w:rsid w:val="1F727FBC"/>
    <w:rsid w:val="1FD9723C"/>
    <w:rsid w:val="1FDC4C51"/>
    <w:rsid w:val="1FF66955"/>
    <w:rsid w:val="20286609"/>
    <w:rsid w:val="23165582"/>
    <w:rsid w:val="237A39B9"/>
    <w:rsid w:val="242313F0"/>
    <w:rsid w:val="25384003"/>
    <w:rsid w:val="25EC7E23"/>
    <w:rsid w:val="26652CB7"/>
    <w:rsid w:val="26C20A1B"/>
    <w:rsid w:val="273C7B2E"/>
    <w:rsid w:val="27EC2114"/>
    <w:rsid w:val="28475322"/>
    <w:rsid w:val="28BC4391"/>
    <w:rsid w:val="29F161FB"/>
    <w:rsid w:val="2A594F5F"/>
    <w:rsid w:val="2BB03DD0"/>
    <w:rsid w:val="2C9E703B"/>
    <w:rsid w:val="2E0923D2"/>
    <w:rsid w:val="2E393461"/>
    <w:rsid w:val="2FE53875"/>
    <w:rsid w:val="304F5D6F"/>
    <w:rsid w:val="30C35AC2"/>
    <w:rsid w:val="31A60258"/>
    <w:rsid w:val="32837844"/>
    <w:rsid w:val="329C72CF"/>
    <w:rsid w:val="32C14FD4"/>
    <w:rsid w:val="33660B60"/>
    <w:rsid w:val="35705E94"/>
    <w:rsid w:val="373B1124"/>
    <w:rsid w:val="379B11B7"/>
    <w:rsid w:val="38301C11"/>
    <w:rsid w:val="38A77D85"/>
    <w:rsid w:val="390D4EAB"/>
    <w:rsid w:val="39191468"/>
    <w:rsid w:val="392757FC"/>
    <w:rsid w:val="39A1348C"/>
    <w:rsid w:val="3B8A4174"/>
    <w:rsid w:val="3BF8381A"/>
    <w:rsid w:val="3C1E3F64"/>
    <w:rsid w:val="3C350A4D"/>
    <w:rsid w:val="3C7F59F7"/>
    <w:rsid w:val="3D38588E"/>
    <w:rsid w:val="3D707D99"/>
    <w:rsid w:val="3EEC133C"/>
    <w:rsid w:val="3F506AB7"/>
    <w:rsid w:val="3F991E41"/>
    <w:rsid w:val="3FBF0DA3"/>
    <w:rsid w:val="3FCD6BEB"/>
    <w:rsid w:val="40480275"/>
    <w:rsid w:val="406B1AFE"/>
    <w:rsid w:val="40BB02E4"/>
    <w:rsid w:val="41322CFA"/>
    <w:rsid w:val="41BC10D0"/>
    <w:rsid w:val="420226B7"/>
    <w:rsid w:val="43DA78CC"/>
    <w:rsid w:val="43FC375C"/>
    <w:rsid w:val="440A4EEF"/>
    <w:rsid w:val="4431307B"/>
    <w:rsid w:val="4448738B"/>
    <w:rsid w:val="44915FD4"/>
    <w:rsid w:val="44EA4314"/>
    <w:rsid w:val="46281CAE"/>
    <w:rsid w:val="46FE3FDA"/>
    <w:rsid w:val="471D4C06"/>
    <w:rsid w:val="488C1F90"/>
    <w:rsid w:val="4A2A4CCA"/>
    <w:rsid w:val="4B5143E5"/>
    <w:rsid w:val="4D1E4B49"/>
    <w:rsid w:val="4E072E1F"/>
    <w:rsid w:val="4E256998"/>
    <w:rsid w:val="4F4B7793"/>
    <w:rsid w:val="4FC56ADB"/>
    <w:rsid w:val="4FDD0075"/>
    <w:rsid w:val="50824238"/>
    <w:rsid w:val="50EF7AC6"/>
    <w:rsid w:val="51930180"/>
    <w:rsid w:val="5219373E"/>
    <w:rsid w:val="5219608A"/>
    <w:rsid w:val="53026B6E"/>
    <w:rsid w:val="53C70484"/>
    <w:rsid w:val="53CE790C"/>
    <w:rsid w:val="542B7456"/>
    <w:rsid w:val="554C16D3"/>
    <w:rsid w:val="55D3288A"/>
    <w:rsid w:val="56297488"/>
    <w:rsid w:val="566B502C"/>
    <w:rsid w:val="56846140"/>
    <w:rsid w:val="568A154C"/>
    <w:rsid w:val="572866B9"/>
    <w:rsid w:val="57357659"/>
    <w:rsid w:val="57E77403"/>
    <w:rsid w:val="582C27A3"/>
    <w:rsid w:val="587B6BAE"/>
    <w:rsid w:val="58973FD9"/>
    <w:rsid w:val="5910229B"/>
    <w:rsid w:val="594F78D9"/>
    <w:rsid w:val="59B2256A"/>
    <w:rsid w:val="59C017E6"/>
    <w:rsid w:val="59E25276"/>
    <w:rsid w:val="5AA07220"/>
    <w:rsid w:val="5AAA031C"/>
    <w:rsid w:val="5ABB4DDF"/>
    <w:rsid w:val="5B5B2E5F"/>
    <w:rsid w:val="5B787EC5"/>
    <w:rsid w:val="5BBD3D6F"/>
    <w:rsid w:val="5BD67ADA"/>
    <w:rsid w:val="5BFC1E5C"/>
    <w:rsid w:val="5DA65F63"/>
    <w:rsid w:val="5F5840D4"/>
    <w:rsid w:val="5F9D7DB0"/>
    <w:rsid w:val="605523BE"/>
    <w:rsid w:val="608623C3"/>
    <w:rsid w:val="61AC6089"/>
    <w:rsid w:val="62D8753A"/>
    <w:rsid w:val="63F70108"/>
    <w:rsid w:val="652E0646"/>
    <w:rsid w:val="663F27F3"/>
    <w:rsid w:val="68E53565"/>
    <w:rsid w:val="690E136A"/>
    <w:rsid w:val="6952414F"/>
    <w:rsid w:val="6B743FA6"/>
    <w:rsid w:val="6CFF363C"/>
    <w:rsid w:val="6D772779"/>
    <w:rsid w:val="6E3071C0"/>
    <w:rsid w:val="6E34008D"/>
    <w:rsid w:val="6F4D19AF"/>
    <w:rsid w:val="6F6D0222"/>
    <w:rsid w:val="6F763134"/>
    <w:rsid w:val="705D6EDD"/>
    <w:rsid w:val="71527879"/>
    <w:rsid w:val="7188780B"/>
    <w:rsid w:val="71BC6E9F"/>
    <w:rsid w:val="728F3661"/>
    <w:rsid w:val="735120CA"/>
    <w:rsid w:val="740608ED"/>
    <w:rsid w:val="7442055A"/>
    <w:rsid w:val="748E1C09"/>
    <w:rsid w:val="74C03A86"/>
    <w:rsid w:val="75122065"/>
    <w:rsid w:val="76467CFE"/>
    <w:rsid w:val="785C1006"/>
    <w:rsid w:val="78624A27"/>
    <w:rsid w:val="79187325"/>
    <w:rsid w:val="79980CEF"/>
    <w:rsid w:val="79C36AE3"/>
    <w:rsid w:val="7B4045B4"/>
    <w:rsid w:val="7B8357AF"/>
    <w:rsid w:val="7B90791C"/>
    <w:rsid w:val="7B9447C1"/>
    <w:rsid w:val="7C9A0CDF"/>
    <w:rsid w:val="7F1F6801"/>
    <w:rsid w:val="7F6865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47"/>
    <w:pPr>
      <w:widowControl w:val="0"/>
      <w:spacing w:line="360"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896E47"/>
    <w:pPr>
      <w:ind w:firstLine="420"/>
    </w:pPr>
    <w:rPr>
      <w:rFonts w:ascii="Times New Roman" w:hAnsi="Times New Roman"/>
      <w:sz w:val="24"/>
      <w:szCs w:val="20"/>
    </w:rPr>
  </w:style>
  <w:style w:type="paragraph" w:styleId="BalloonText">
    <w:name w:val="Balloon Text"/>
    <w:basedOn w:val="Normal"/>
    <w:link w:val="BalloonTextChar"/>
    <w:uiPriority w:val="99"/>
    <w:rsid w:val="00896E47"/>
    <w:pPr>
      <w:spacing w:line="240" w:lineRule="auto"/>
    </w:pPr>
    <w:rPr>
      <w:sz w:val="18"/>
      <w:szCs w:val="18"/>
    </w:rPr>
  </w:style>
  <w:style w:type="character" w:customStyle="1" w:styleId="BalloonTextChar">
    <w:name w:val="Balloon Text Char"/>
    <w:basedOn w:val="DefaultParagraphFont"/>
    <w:link w:val="BalloonText"/>
    <w:uiPriority w:val="99"/>
    <w:semiHidden/>
    <w:locked/>
    <w:rsid w:val="00896E47"/>
    <w:rPr>
      <w:rFonts w:cs="Times New Roman"/>
      <w:kern w:val="2"/>
      <w:sz w:val="18"/>
      <w:szCs w:val="18"/>
    </w:rPr>
  </w:style>
  <w:style w:type="paragraph" w:styleId="Footer">
    <w:name w:val="footer"/>
    <w:basedOn w:val="Normal"/>
    <w:link w:val="FooterChar"/>
    <w:uiPriority w:val="99"/>
    <w:rsid w:val="00896E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6E47"/>
    <w:rPr>
      <w:rFonts w:cs="Times New Roman"/>
      <w:sz w:val="18"/>
      <w:szCs w:val="18"/>
    </w:rPr>
  </w:style>
  <w:style w:type="paragraph" w:styleId="Header">
    <w:name w:val="header"/>
    <w:basedOn w:val="Normal"/>
    <w:link w:val="HeaderChar"/>
    <w:uiPriority w:val="99"/>
    <w:rsid w:val="00896E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6E47"/>
    <w:rPr>
      <w:rFonts w:cs="Times New Roman"/>
      <w:sz w:val="18"/>
      <w:szCs w:val="18"/>
    </w:rPr>
  </w:style>
  <w:style w:type="paragraph" w:styleId="NormalWeb">
    <w:name w:val="Normal (Web)"/>
    <w:basedOn w:val="Normal"/>
    <w:uiPriority w:val="99"/>
    <w:rsid w:val="00896E47"/>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896E4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96E47"/>
    <w:rPr>
      <w:rFonts w:cs="Times New Roman"/>
      <w:b/>
      <w:bCs/>
    </w:rPr>
  </w:style>
  <w:style w:type="character" w:customStyle="1" w:styleId="apple-converted-space">
    <w:name w:val="apple-converted-space"/>
    <w:basedOn w:val="DefaultParagraphFont"/>
    <w:uiPriority w:val="99"/>
    <w:rsid w:val="00896E47"/>
    <w:rPr>
      <w:rFonts w:cs="Times New Roman"/>
    </w:rPr>
  </w:style>
  <w:style w:type="paragraph" w:customStyle="1" w:styleId="1">
    <w:name w:val="列出段落1"/>
    <w:basedOn w:val="Normal"/>
    <w:uiPriority w:val="99"/>
    <w:rsid w:val="00896E47"/>
    <w:pPr>
      <w:ind w:firstLineChars="200" w:firstLine="420"/>
    </w:pPr>
  </w:style>
  <w:style w:type="character" w:customStyle="1" w:styleId="timestyle541041">
    <w:name w:val="timestyle541041"/>
    <w:basedOn w:val="DefaultParagraphFont"/>
    <w:uiPriority w:val="99"/>
    <w:rsid w:val="00896E47"/>
    <w:rPr>
      <w:rFonts w:cs="Times New Roman"/>
      <w:sz w:val="18"/>
      <w:szCs w:val="18"/>
    </w:rPr>
  </w:style>
  <w:style w:type="character" w:customStyle="1" w:styleId="authorstyle541041">
    <w:name w:val="authorstyle541041"/>
    <w:basedOn w:val="DefaultParagraphFont"/>
    <w:uiPriority w:val="99"/>
    <w:rsid w:val="00896E47"/>
    <w:rPr>
      <w:rFonts w:cs="Times New Roman"/>
      <w:sz w:val="18"/>
      <w:szCs w:val="18"/>
    </w:rPr>
  </w:style>
  <w:style w:type="paragraph" w:styleId="ListParagraph">
    <w:name w:val="List Paragraph"/>
    <w:basedOn w:val="Normal"/>
    <w:uiPriority w:val="99"/>
    <w:qFormat/>
    <w:rsid w:val="00896E4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9</Pages>
  <Words>532</Words>
  <Characters>3036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2021-06-15T06:47:00Z</cp:lastPrinted>
  <dcterms:created xsi:type="dcterms:W3CDTF">2018-05-29T00:14:00Z</dcterms:created>
  <dcterms:modified xsi:type="dcterms:W3CDTF">2021-06-15T07:29:00Z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C2E69B459C4148C1B6A0C1A87D14B31A</vt:lpwstr>
  </property>
</Properties>
</file>